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6048"/>
        <w:gridCol w:w="3523"/>
      </w:tblGrid>
      <w:tr w:rsidR="003741B8" w:rsidRPr="003741B8" w:rsidTr="007B765E">
        <w:tc>
          <w:tcPr>
            <w:tcW w:w="6048" w:type="dxa"/>
          </w:tcPr>
          <w:p w:rsidR="003741B8" w:rsidRPr="003741B8" w:rsidRDefault="003741B8" w:rsidP="007B765E">
            <w:pPr>
              <w:spacing w:after="0" w:line="240" w:lineRule="auto"/>
              <w:jc w:val="center"/>
              <w:rPr>
                <w:rFonts w:ascii="Times New Roman" w:hAnsi="Times New Roman" w:cs="Times New Roman"/>
                <w:b/>
                <w:color w:val="000000"/>
                <w:sz w:val="24"/>
                <w:szCs w:val="24"/>
                <w:lang w:val="kk-KZ"/>
              </w:rPr>
            </w:pPr>
          </w:p>
        </w:tc>
        <w:tc>
          <w:tcPr>
            <w:tcW w:w="3523" w:type="dxa"/>
          </w:tcPr>
          <w:p w:rsidR="003741B8" w:rsidRPr="003741B8" w:rsidRDefault="003741B8" w:rsidP="007B765E">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color w:val="000000"/>
                <w:sz w:val="24"/>
                <w:szCs w:val="24"/>
              </w:rPr>
              <w:t>УТВЕРЖДЕН</w:t>
            </w:r>
          </w:p>
          <w:p w:rsidR="003741B8" w:rsidRPr="003741B8" w:rsidRDefault="003741B8" w:rsidP="007B765E">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Указом Президента </w:t>
            </w:r>
          </w:p>
          <w:p w:rsidR="003741B8" w:rsidRPr="003741B8" w:rsidRDefault="003741B8" w:rsidP="007B765E">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color w:val="000000"/>
                <w:sz w:val="24"/>
                <w:szCs w:val="24"/>
              </w:rPr>
              <w:t>Республики Казахстан</w:t>
            </w:r>
          </w:p>
          <w:p w:rsidR="003741B8" w:rsidRPr="003741B8" w:rsidRDefault="003741B8" w:rsidP="007B765E">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от </w:t>
            </w:r>
            <w:smartTag w:uri="urn:schemas-microsoft-com:office:smarttags" w:element="date">
              <w:smartTagPr>
                <w:attr w:name="Year" w:val="2010"/>
                <w:attr w:name="Day" w:val="1"/>
                <w:attr w:name="Month" w:val="2"/>
                <w:attr w:name="ls" w:val="trans"/>
              </w:smartTagPr>
              <w:r w:rsidRPr="003741B8">
                <w:rPr>
                  <w:rFonts w:ascii="Times New Roman" w:hAnsi="Times New Roman" w:cs="Times New Roman"/>
                  <w:color w:val="000000"/>
                  <w:sz w:val="24"/>
                  <w:szCs w:val="24"/>
                </w:rPr>
                <w:t>1 февраля 2010 года</w:t>
              </w:r>
            </w:smartTag>
          </w:p>
          <w:p w:rsidR="003741B8" w:rsidRPr="003741B8" w:rsidRDefault="003741B8" w:rsidP="007B765E">
            <w:pPr>
              <w:spacing w:after="0"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                   № 922</w:t>
            </w:r>
          </w:p>
        </w:tc>
      </w:tr>
    </w:tbl>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240" w:line="240" w:lineRule="auto"/>
        <w:ind w:firstLine="567"/>
        <w:rPr>
          <w:rFonts w:ascii="Times New Roman" w:hAnsi="Times New Roman" w:cs="Times New Roman"/>
          <w:b/>
          <w:color w:val="000000"/>
          <w:sz w:val="24"/>
          <w:szCs w:val="24"/>
        </w:rPr>
      </w:pPr>
    </w:p>
    <w:p w:rsidR="003741B8" w:rsidRPr="003741B8" w:rsidRDefault="003741B8" w:rsidP="003741B8">
      <w:pPr>
        <w:spacing w:after="0" w:line="36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 xml:space="preserve">СТРАТЕГИЧЕСКИЙ ПЛАН РАЗВИТИЯ </w:t>
      </w:r>
    </w:p>
    <w:p w:rsidR="003741B8" w:rsidRPr="003741B8" w:rsidRDefault="003741B8" w:rsidP="003741B8">
      <w:pPr>
        <w:spacing w:after="0" w:line="36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РЕСПУБЛИКИ КАЗАХСТАН ДО 2020 ГОДА</w:t>
      </w:r>
    </w:p>
    <w:p w:rsidR="003741B8" w:rsidRPr="003741B8" w:rsidRDefault="003741B8" w:rsidP="003741B8">
      <w:pPr>
        <w:spacing w:after="240" w:line="360" w:lineRule="auto"/>
        <w:ind w:firstLine="567"/>
        <w:rPr>
          <w:rFonts w:ascii="Times New Roman" w:hAnsi="Times New Roman" w:cs="Times New Roman"/>
          <w:b/>
          <w:color w:val="000000"/>
          <w:sz w:val="24"/>
          <w:szCs w:val="24"/>
        </w:rPr>
      </w:pPr>
    </w:p>
    <w:p w:rsidR="003741B8" w:rsidRPr="003741B8" w:rsidRDefault="003741B8" w:rsidP="003741B8">
      <w:pPr>
        <w:ind w:right="-76"/>
        <w:jc w:val="center"/>
        <w:rPr>
          <w:rFonts w:ascii="Times New Roman" w:hAnsi="Times New Roman" w:cs="Times New Roman"/>
          <w:b/>
          <w:color w:val="000000"/>
          <w:sz w:val="24"/>
          <w:szCs w:val="24"/>
        </w:rPr>
      </w:pPr>
      <w:r w:rsidRPr="003741B8">
        <w:rPr>
          <w:rFonts w:ascii="Times New Roman" w:hAnsi="Times New Roman" w:cs="Times New Roman"/>
          <w:color w:val="000000"/>
          <w:sz w:val="24"/>
          <w:szCs w:val="24"/>
        </w:rPr>
        <w:br w:type="page"/>
      </w:r>
      <w:r w:rsidRPr="003741B8">
        <w:rPr>
          <w:rFonts w:ascii="Times New Roman" w:hAnsi="Times New Roman" w:cs="Times New Roman"/>
          <w:b/>
          <w:color w:val="000000"/>
          <w:sz w:val="24"/>
          <w:szCs w:val="24"/>
        </w:rPr>
        <w:lastRenderedPageBreak/>
        <w:t>СОДЕРЖАНИЕ</w:t>
      </w:r>
    </w:p>
    <w:p w:rsidR="003741B8" w:rsidRPr="003741B8" w:rsidRDefault="003741B8" w:rsidP="003741B8">
      <w:pPr>
        <w:pStyle w:val="11"/>
        <w:spacing w:before="60" w:after="160" w:line="240" w:lineRule="auto"/>
        <w:rPr>
          <w:rFonts w:eastAsia="Times New Roman"/>
          <w:color w:val="000000"/>
          <w:sz w:val="24"/>
          <w:szCs w:val="24"/>
          <w:lang w:eastAsia="ru-RU"/>
        </w:rPr>
      </w:pPr>
      <w:r w:rsidRPr="003741B8">
        <w:rPr>
          <w:color w:val="000000"/>
          <w:sz w:val="24"/>
          <w:szCs w:val="24"/>
        </w:rPr>
        <w:fldChar w:fldCharType="begin"/>
      </w:r>
      <w:r w:rsidRPr="003741B8">
        <w:rPr>
          <w:color w:val="000000"/>
          <w:sz w:val="24"/>
          <w:szCs w:val="24"/>
        </w:rPr>
        <w:instrText xml:space="preserve"> TOC \o "1-5" \h \z \u </w:instrText>
      </w:r>
      <w:r w:rsidRPr="003741B8">
        <w:rPr>
          <w:color w:val="000000"/>
          <w:sz w:val="24"/>
          <w:szCs w:val="24"/>
        </w:rPr>
        <w:fldChar w:fldCharType="separate"/>
      </w:r>
      <w:r w:rsidRPr="003741B8">
        <w:rPr>
          <w:rStyle w:val="af3"/>
          <w:color w:val="000000"/>
          <w:sz w:val="24"/>
          <w:szCs w:val="24"/>
        </w:rPr>
        <w:fldChar w:fldCharType="begin"/>
      </w:r>
      <w:r w:rsidRPr="003741B8">
        <w:rPr>
          <w:rStyle w:val="af3"/>
          <w:color w:val="000000"/>
          <w:sz w:val="24"/>
          <w:szCs w:val="24"/>
        </w:rPr>
        <w:instrText xml:space="preserve"> </w:instrText>
      </w:r>
      <w:r w:rsidRPr="003741B8">
        <w:rPr>
          <w:color w:val="000000"/>
          <w:sz w:val="24"/>
          <w:szCs w:val="24"/>
        </w:rPr>
        <w:instrText>HYPERLINK \l "_Toc249598265"</w:instrText>
      </w:r>
      <w:r w:rsidRPr="003741B8">
        <w:rPr>
          <w:rStyle w:val="af3"/>
          <w:color w:val="000000"/>
          <w:sz w:val="24"/>
          <w:szCs w:val="24"/>
        </w:rPr>
        <w:instrText xml:space="preserve"> </w:instrText>
      </w:r>
      <w:r w:rsidRPr="003741B8">
        <w:rPr>
          <w:rStyle w:val="af3"/>
          <w:color w:val="000000"/>
          <w:sz w:val="24"/>
          <w:szCs w:val="24"/>
        </w:rPr>
      </w:r>
      <w:r w:rsidRPr="003741B8">
        <w:rPr>
          <w:rStyle w:val="af3"/>
          <w:color w:val="000000"/>
          <w:sz w:val="24"/>
          <w:szCs w:val="24"/>
        </w:rPr>
        <w:fldChar w:fldCharType="separate"/>
      </w:r>
      <w:r w:rsidRPr="003741B8">
        <w:rPr>
          <w:rStyle w:val="af3"/>
          <w:color w:val="000000"/>
          <w:sz w:val="24"/>
          <w:szCs w:val="24"/>
        </w:rPr>
        <w:t>Введение</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_Toc249598265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r w:rsidRPr="003741B8">
        <w:rPr>
          <w:rStyle w:val="af3"/>
          <w:color w:val="000000"/>
          <w:sz w:val="24"/>
          <w:szCs w:val="24"/>
        </w:rPr>
        <w:fldChar w:fldCharType="end"/>
      </w:r>
    </w:p>
    <w:p w:rsidR="003741B8" w:rsidRPr="003741B8" w:rsidRDefault="003741B8" w:rsidP="003741B8">
      <w:pPr>
        <w:pStyle w:val="11"/>
        <w:spacing w:before="60" w:after="160" w:line="240" w:lineRule="auto"/>
        <w:rPr>
          <w:rFonts w:eastAsia="Times New Roman"/>
          <w:color w:val="000000"/>
          <w:sz w:val="24"/>
          <w:szCs w:val="24"/>
          <w:lang w:eastAsia="ru-RU"/>
        </w:rPr>
      </w:pPr>
      <w:hyperlink w:anchor="_Toc249598266" w:history="1">
        <w:r w:rsidRPr="003741B8">
          <w:rPr>
            <w:rStyle w:val="af3"/>
            <w:color w:val="000000"/>
            <w:sz w:val="24"/>
            <w:szCs w:val="24"/>
            <w:lang w:eastAsia="ru-RU"/>
          </w:rPr>
          <w:t>I.</w:t>
        </w:r>
        <w:r w:rsidRPr="003741B8">
          <w:rPr>
            <w:rFonts w:eastAsia="Times New Roman"/>
            <w:color w:val="000000"/>
            <w:sz w:val="24"/>
            <w:szCs w:val="24"/>
            <w:lang w:eastAsia="ru-RU"/>
          </w:rPr>
          <w:tab/>
        </w:r>
        <w:r w:rsidRPr="003741B8">
          <w:rPr>
            <w:rStyle w:val="af3"/>
            <w:color w:val="000000"/>
            <w:sz w:val="24"/>
            <w:szCs w:val="24"/>
            <w:lang w:eastAsia="ru-RU"/>
          </w:rPr>
          <w:t>Стратегический план – 2020: глобальные тенденции</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_Toc249598266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67" w:history="1">
        <w:r w:rsidRPr="003741B8">
          <w:rPr>
            <w:rStyle w:val="af3"/>
            <w:color w:val="000000"/>
            <w:szCs w:val="24"/>
          </w:rPr>
          <w:t>Тенденции в мировой экономике</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_Toc249598267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68" w:history="1">
        <w:r w:rsidRPr="003741B8">
          <w:rPr>
            <w:rStyle w:val="af3"/>
            <w:color w:val="000000"/>
            <w:szCs w:val="24"/>
          </w:rPr>
          <w:t>Вызовы и возможности</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_Toc249598268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11"/>
        <w:spacing w:before="60" w:after="160" w:line="240" w:lineRule="auto"/>
        <w:rPr>
          <w:rFonts w:eastAsia="Times New Roman"/>
          <w:color w:val="000000"/>
          <w:sz w:val="24"/>
          <w:szCs w:val="24"/>
          <w:lang w:eastAsia="ru-RU"/>
        </w:rPr>
      </w:pPr>
      <w:hyperlink w:anchor="_Toc249598269" w:history="1">
        <w:r w:rsidRPr="003741B8">
          <w:rPr>
            <w:rStyle w:val="af3"/>
            <w:color w:val="000000"/>
            <w:sz w:val="24"/>
            <w:szCs w:val="24"/>
            <w:lang w:eastAsia="ru-RU"/>
          </w:rPr>
          <w:t>II.</w:t>
        </w:r>
        <w:r w:rsidRPr="003741B8">
          <w:rPr>
            <w:rFonts w:eastAsia="Times New Roman"/>
            <w:color w:val="000000"/>
            <w:sz w:val="24"/>
            <w:szCs w:val="24"/>
            <w:lang w:eastAsia="ru-RU"/>
          </w:rPr>
          <w:tab/>
        </w:r>
        <w:r w:rsidRPr="003741B8">
          <w:rPr>
            <w:rStyle w:val="af3"/>
            <w:color w:val="000000"/>
            <w:sz w:val="24"/>
            <w:szCs w:val="24"/>
            <w:lang w:eastAsia="ru-RU"/>
          </w:rPr>
          <w:t>Стратегический план – 2010: основные результаты</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_Toc249598269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70" w:history="1">
        <w:r w:rsidRPr="003741B8">
          <w:rPr>
            <w:rStyle w:val="af3"/>
            <w:color w:val="000000"/>
            <w:szCs w:val="24"/>
          </w:rPr>
          <w:t>Достижения</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_Toc249598270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71" w:history="1">
        <w:r w:rsidRPr="003741B8">
          <w:rPr>
            <w:rStyle w:val="af3"/>
            <w:color w:val="000000"/>
            <w:szCs w:val="24"/>
          </w:rPr>
          <w:t>Вызовы, остающиеся актуальными</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_Toc249598271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11"/>
        <w:spacing w:before="60" w:after="160" w:line="240" w:lineRule="auto"/>
        <w:rPr>
          <w:rFonts w:eastAsia="Times New Roman"/>
          <w:color w:val="000000"/>
          <w:sz w:val="24"/>
          <w:szCs w:val="24"/>
          <w:lang w:eastAsia="ru-RU"/>
        </w:rPr>
      </w:pPr>
      <w:hyperlink w:anchor="_Toc249598272" w:history="1">
        <w:r w:rsidRPr="003741B8">
          <w:rPr>
            <w:rStyle w:val="af3"/>
            <w:color w:val="000000"/>
            <w:sz w:val="24"/>
            <w:szCs w:val="24"/>
          </w:rPr>
          <w:t>III.</w:t>
        </w:r>
        <w:r w:rsidRPr="003741B8">
          <w:rPr>
            <w:rFonts w:eastAsia="Times New Roman"/>
            <w:color w:val="000000"/>
            <w:sz w:val="24"/>
            <w:szCs w:val="24"/>
            <w:lang w:eastAsia="ru-RU"/>
          </w:rPr>
          <w:tab/>
        </w:r>
        <w:r w:rsidRPr="003741B8">
          <w:rPr>
            <w:rStyle w:val="af3"/>
            <w:color w:val="000000"/>
            <w:sz w:val="24"/>
            <w:szCs w:val="24"/>
          </w:rPr>
          <w:t>Ключевые направления развития Казахстана до 2020 года</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_Toc249598272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73" w:history="1">
        <w:r w:rsidRPr="003741B8">
          <w:rPr>
            <w:rStyle w:val="af3"/>
            <w:color w:val="000000"/>
            <w:szCs w:val="24"/>
          </w:rPr>
          <w:t>Казахстан в 2020 году</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_Toc249598273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31"/>
        <w:spacing w:before="60" w:after="160" w:line="240" w:lineRule="auto"/>
        <w:ind w:left="426" w:firstLine="0"/>
        <w:rPr>
          <w:rFonts w:eastAsia="Times New Roman"/>
          <w:color w:val="000000"/>
          <w:szCs w:val="24"/>
          <w:lang w:eastAsia="ru-RU"/>
        </w:rPr>
      </w:pPr>
      <w:hyperlink w:anchor="_Toc249598274" w:history="1">
        <w:r w:rsidRPr="003741B8">
          <w:rPr>
            <w:rStyle w:val="af3"/>
            <w:color w:val="000000"/>
            <w:szCs w:val="24"/>
          </w:rPr>
          <w:t>Стабильная база для роста, процветания и безопасности Казахстана: пять ключевых направлений</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_Toc249598274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75" w:history="1">
        <w:r w:rsidRPr="003741B8">
          <w:rPr>
            <w:rStyle w:val="af3"/>
            <w:color w:val="000000"/>
            <w:szCs w:val="24"/>
          </w:rPr>
          <w:t>Ключевое направление: подготовка к посткризисному развитию</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_Toc249598275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76" w:history="1">
        <w:r w:rsidRPr="003741B8">
          <w:rPr>
            <w:rStyle w:val="af3"/>
            <w:noProof/>
            <w:color w:val="000000"/>
            <w:szCs w:val="24"/>
            <w:lang w:eastAsia="ru-RU"/>
          </w:rPr>
          <w:t>Улучшение бизнес-среды</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_Toc249598276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77" w:history="1">
        <w:r w:rsidRPr="003741B8">
          <w:rPr>
            <w:rStyle w:val="af3"/>
            <w:noProof/>
            <w:color w:val="000000"/>
            <w:szCs w:val="24"/>
            <w:lang w:eastAsia="ru-RU"/>
          </w:rPr>
          <w:t>Укрепление финансового сектора</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_Toc249598277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78" w:history="1">
        <w:r w:rsidRPr="003741B8">
          <w:rPr>
            <w:rStyle w:val="af3"/>
            <w:noProof/>
            <w:color w:val="000000"/>
            <w:szCs w:val="24"/>
            <w:lang w:eastAsia="ru-RU"/>
          </w:rPr>
          <w:t>Формирование надежной правовой среды</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_Toc249598278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79" w:history="1">
        <w:r w:rsidRPr="003741B8">
          <w:rPr>
            <w:rStyle w:val="af3"/>
            <w:color w:val="000000"/>
            <w:szCs w:val="24"/>
          </w:rPr>
          <w:t>Ключевое направление: ускорение диверсификации экономики</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_Toc249598279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51"/>
        <w:spacing w:before="60" w:after="160"/>
        <w:ind w:hanging="284"/>
        <w:rPr>
          <w:rFonts w:eastAsia="Times New Roman"/>
          <w:color w:val="000000"/>
          <w:sz w:val="24"/>
          <w:szCs w:val="24"/>
        </w:rPr>
      </w:pPr>
      <w:hyperlink w:anchor="_Toc249598280" w:history="1">
        <w:r w:rsidRPr="003741B8">
          <w:rPr>
            <w:rStyle w:val="af3"/>
            <w:color w:val="000000"/>
            <w:sz w:val="24"/>
            <w:szCs w:val="24"/>
          </w:rPr>
          <w:t>Формирование благоприятной экономической среды</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_Toc249598280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1" w:history="1">
        <w:r w:rsidRPr="003741B8">
          <w:rPr>
            <w:rStyle w:val="af3"/>
            <w:color w:val="000000"/>
            <w:sz w:val="24"/>
            <w:szCs w:val="24"/>
          </w:rPr>
          <w:t>Макроэкономическое управление в поддержку диверсификации экономики</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_Toc249598281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2" w:history="1">
        <w:r w:rsidRPr="003741B8">
          <w:rPr>
            <w:rStyle w:val="af3"/>
            <w:color w:val="000000"/>
            <w:sz w:val="24"/>
            <w:szCs w:val="24"/>
          </w:rPr>
          <w:t>Противодействие неэффективным проектам</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_Toc249598282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3" w:history="1">
        <w:r w:rsidRPr="003741B8">
          <w:rPr>
            <w:rStyle w:val="af3"/>
            <w:color w:val="000000"/>
            <w:sz w:val="24"/>
            <w:szCs w:val="24"/>
          </w:rPr>
          <w:t>Построение национальной инновационной системы</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_Toc249598283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ind w:hanging="284"/>
        <w:rPr>
          <w:rFonts w:eastAsia="Times New Roman"/>
          <w:color w:val="000000"/>
          <w:sz w:val="24"/>
          <w:szCs w:val="24"/>
        </w:rPr>
      </w:pPr>
      <w:hyperlink w:anchor="_Toc249598284" w:history="1">
        <w:r w:rsidRPr="003741B8">
          <w:rPr>
            <w:rStyle w:val="af3"/>
            <w:color w:val="000000"/>
            <w:sz w:val="24"/>
            <w:szCs w:val="24"/>
          </w:rPr>
          <w:t>Принципы успешной индустриализации</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_Toc249598284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ind w:hanging="284"/>
        <w:rPr>
          <w:rFonts w:eastAsia="Times New Roman"/>
          <w:color w:val="000000"/>
          <w:sz w:val="24"/>
          <w:szCs w:val="24"/>
        </w:rPr>
      </w:pPr>
      <w:hyperlink w:anchor="_Toc249598285" w:history="1">
        <w:r w:rsidRPr="003741B8">
          <w:rPr>
            <w:rStyle w:val="af3"/>
            <w:color w:val="000000"/>
            <w:sz w:val="24"/>
            <w:szCs w:val="24"/>
          </w:rPr>
          <w:t>Приоритеты диверсификации</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_Toc249598285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6" w:history="1">
        <w:r w:rsidRPr="003741B8">
          <w:rPr>
            <w:rStyle w:val="af3"/>
            <w:color w:val="000000"/>
            <w:sz w:val="24"/>
            <w:szCs w:val="24"/>
          </w:rPr>
          <w:t>Агропромышленный комплекс и переработка сельскохозяйственной продукции..…………………………………………………………….……..</w:t>
        </w:r>
        <w:r w:rsidRPr="003741B8">
          <w:rPr>
            <w:webHidden/>
            <w:color w:val="000000"/>
            <w:sz w:val="24"/>
            <w:szCs w:val="24"/>
          </w:rPr>
          <w:fldChar w:fldCharType="begin"/>
        </w:r>
        <w:r w:rsidRPr="003741B8">
          <w:rPr>
            <w:webHidden/>
            <w:color w:val="000000"/>
            <w:sz w:val="24"/>
            <w:szCs w:val="24"/>
          </w:rPr>
          <w:instrText xml:space="preserve"> PAGEREF _Toc249598286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7" w:history="1">
        <w:r w:rsidRPr="003741B8">
          <w:rPr>
            <w:rStyle w:val="af3"/>
            <w:color w:val="000000"/>
            <w:sz w:val="24"/>
            <w:szCs w:val="24"/>
          </w:rPr>
          <w:t>Строительная индустрия и производство строительных материалов</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_Toc249598287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8" w:history="1">
        <w:r w:rsidRPr="003741B8">
          <w:rPr>
            <w:rStyle w:val="af3"/>
            <w:color w:val="000000"/>
            <w:sz w:val="24"/>
            <w:szCs w:val="24"/>
          </w:rPr>
          <w:t>Нефтепереработка и инфраструктура нефтегазового сектора</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_Toc249598288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89" w:history="1">
        <w:r w:rsidRPr="003741B8">
          <w:rPr>
            <w:rStyle w:val="af3"/>
            <w:color w:val="000000"/>
            <w:sz w:val="24"/>
            <w:szCs w:val="24"/>
          </w:rPr>
          <w:t>Металлургия и производство готовых металлических продуктов</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_Toc249598289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90" w:history="1">
        <w:r w:rsidRPr="003741B8">
          <w:rPr>
            <w:rStyle w:val="af3"/>
            <w:color w:val="000000"/>
            <w:sz w:val="24"/>
            <w:szCs w:val="24"/>
          </w:rPr>
          <w:t>Химическая, фармацевтическая и оборонная промышленность</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_Toc249598290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91" w:history="1">
        <w:r w:rsidRPr="003741B8">
          <w:rPr>
            <w:rStyle w:val="af3"/>
            <w:color w:val="000000"/>
            <w:sz w:val="24"/>
            <w:szCs w:val="24"/>
          </w:rPr>
          <w:t>Развитие энергетики, включая атомную энергетику и альтернативные источники энергии  …………………………………………………….……</w:t>
        </w:r>
        <w:r w:rsidRPr="003741B8">
          <w:rPr>
            <w:webHidden/>
            <w:color w:val="000000"/>
            <w:sz w:val="24"/>
            <w:szCs w:val="24"/>
          </w:rPr>
          <w:fldChar w:fldCharType="begin"/>
        </w:r>
        <w:r w:rsidRPr="003741B8">
          <w:rPr>
            <w:webHidden/>
            <w:color w:val="000000"/>
            <w:sz w:val="24"/>
            <w:szCs w:val="24"/>
          </w:rPr>
          <w:instrText xml:space="preserve"> PAGEREF _Toc249598291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51"/>
        <w:spacing w:before="60" w:after="160"/>
        <w:rPr>
          <w:rFonts w:eastAsia="Times New Roman"/>
          <w:color w:val="000000"/>
          <w:sz w:val="24"/>
          <w:szCs w:val="24"/>
        </w:rPr>
      </w:pPr>
      <w:hyperlink w:anchor="_Toc249598292" w:history="1">
        <w:r w:rsidRPr="003741B8">
          <w:rPr>
            <w:rStyle w:val="af3"/>
            <w:color w:val="000000"/>
            <w:sz w:val="24"/>
            <w:szCs w:val="24"/>
          </w:rPr>
          <w:t>Транспорт и телекоммуникации</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_Toc249598292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93" w:history="1">
        <w:r w:rsidRPr="003741B8">
          <w:rPr>
            <w:rStyle w:val="af3"/>
            <w:color w:val="000000"/>
            <w:szCs w:val="24"/>
          </w:rPr>
          <w:t>Ключевое направление: инвестиции в будущее</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_Toc249598293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94" w:history="1">
        <w:r w:rsidRPr="003741B8">
          <w:rPr>
            <w:rStyle w:val="af3"/>
            <w:noProof/>
            <w:color w:val="000000"/>
            <w:szCs w:val="24"/>
            <w:lang w:eastAsia="ru-RU"/>
          </w:rPr>
          <w:t>Образование</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_Toc249598294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95" w:history="1">
        <w:r w:rsidRPr="003741B8">
          <w:rPr>
            <w:rStyle w:val="af3"/>
            <w:noProof/>
            <w:color w:val="000000"/>
            <w:szCs w:val="24"/>
            <w:lang w:eastAsia="ru-RU"/>
          </w:rPr>
          <w:t>Здравоохранение</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_Toc249598295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96" w:history="1">
        <w:r w:rsidRPr="003741B8">
          <w:rPr>
            <w:rStyle w:val="af3"/>
            <w:noProof/>
            <w:color w:val="000000"/>
            <w:szCs w:val="24"/>
            <w:lang w:eastAsia="ru-RU"/>
          </w:rPr>
          <w:t>Трудовые ресурсы</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_Toc249598296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31"/>
        <w:spacing w:before="60" w:after="160" w:line="240" w:lineRule="auto"/>
        <w:rPr>
          <w:rFonts w:eastAsia="Times New Roman"/>
          <w:color w:val="000000"/>
          <w:szCs w:val="24"/>
          <w:lang w:eastAsia="ru-RU"/>
        </w:rPr>
      </w:pPr>
      <w:hyperlink w:anchor="_Toc249598297" w:history="1">
        <w:r w:rsidRPr="003741B8">
          <w:rPr>
            <w:rStyle w:val="af3"/>
            <w:color w:val="000000"/>
            <w:szCs w:val="24"/>
          </w:rPr>
          <w:t>Ключевое направление: услуги для граждан</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_Toc249598297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98" w:history="1">
        <w:r w:rsidRPr="003741B8">
          <w:rPr>
            <w:rStyle w:val="af3"/>
            <w:noProof/>
            <w:color w:val="000000"/>
            <w:szCs w:val="24"/>
          </w:rPr>
          <w:t>Социальная защита населения</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_Toc249598298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299" w:history="1">
        <w:r w:rsidRPr="003741B8">
          <w:rPr>
            <w:rStyle w:val="af3"/>
            <w:noProof/>
            <w:color w:val="000000"/>
            <w:szCs w:val="24"/>
          </w:rPr>
          <w:t>Жилищно-коммунальное хозяйство</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_Toc249598299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31"/>
        <w:spacing w:before="60" w:after="160" w:line="240" w:lineRule="auto"/>
        <w:ind w:left="426" w:firstLine="0"/>
        <w:rPr>
          <w:rFonts w:eastAsia="Times New Roman"/>
          <w:color w:val="000000"/>
          <w:szCs w:val="24"/>
          <w:lang w:eastAsia="ru-RU"/>
        </w:rPr>
      </w:pPr>
      <w:hyperlink w:anchor="_Toc249598300" w:history="1">
        <w:r w:rsidRPr="003741B8">
          <w:rPr>
            <w:rStyle w:val="af3"/>
            <w:color w:val="000000"/>
            <w:szCs w:val="24"/>
          </w:rPr>
          <w:t>Ключевое направление: обеспечение межнационального согласия, безопасности, стабильности международных отношений</w:t>
        </w:r>
        <w:r w:rsidRPr="003741B8">
          <w:rPr>
            <w:webHidden/>
            <w:color w:val="000000"/>
            <w:szCs w:val="24"/>
          </w:rPr>
          <w:tab/>
        </w:r>
        <w:r w:rsidRPr="003741B8">
          <w:rPr>
            <w:webHidden/>
            <w:color w:val="000000"/>
            <w:szCs w:val="24"/>
          </w:rPr>
          <w:fldChar w:fldCharType="begin"/>
        </w:r>
        <w:r w:rsidRPr="003741B8">
          <w:rPr>
            <w:webHidden/>
            <w:color w:val="000000"/>
            <w:szCs w:val="24"/>
          </w:rPr>
          <w:instrText xml:space="preserve"> PAGEREF _Toc249598300 \h </w:instrText>
        </w:r>
        <w:r w:rsidRPr="003741B8">
          <w:rPr>
            <w:webHidden/>
            <w:color w:val="000000"/>
            <w:szCs w:val="24"/>
          </w:rPr>
        </w:r>
        <w:r w:rsidRPr="003741B8">
          <w:rPr>
            <w:webHidden/>
            <w:color w:val="000000"/>
            <w:szCs w:val="24"/>
          </w:rPr>
          <w:fldChar w:fldCharType="separate"/>
        </w:r>
        <w:r w:rsidRPr="003741B8">
          <w:rPr>
            <w:webHidden/>
            <w:color w:val="000000"/>
            <w:szCs w:val="24"/>
          </w:rPr>
          <w:t>3</w:t>
        </w:r>
        <w:r w:rsidRPr="003741B8">
          <w:rPr>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1" w:history="1">
        <w:r w:rsidRPr="003741B8">
          <w:rPr>
            <w:rStyle w:val="af3"/>
            <w:noProof/>
            <w:color w:val="000000"/>
            <w:szCs w:val="24"/>
          </w:rPr>
          <w:t>Поддержание внутренней стабильности</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_Toc249598301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2" w:history="1">
        <w:r w:rsidRPr="003741B8">
          <w:rPr>
            <w:rStyle w:val="af3"/>
            <w:noProof/>
            <w:color w:val="000000"/>
            <w:szCs w:val="24"/>
          </w:rPr>
          <w:t>Национальная безопасность</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_Toc249598302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3" w:history="1">
        <w:r w:rsidRPr="003741B8">
          <w:rPr>
            <w:rStyle w:val="af3"/>
            <w:noProof/>
            <w:color w:val="000000"/>
            <w:szCs w:val="24"/>
          </w:rPr>
          <w:t>Международные отношения и внешняя политика</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_Toc249598303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11"/>
        <w:tabs>
          <w:tab w:val="left" w:pos="720"/>
        </w:tabs>
        <w:spacing w:before="60" w:after="160" w:line="240" w:lineRule="auto"/>
        <w:rPr>
          <w:rFonts w:eastAsia="Times New Roman"/>
          <w:color w:val="000000"/>
          <w:sz w:val="24"/>
          <w:szCs w:val="24"/>
          <w:lang w:eastAsia="ru-RU"/>
        </w:rPr>
      </w:pPr>
      <w:hyperlink w:anchor="_Toc249598304" w:history="1">
        <w:r w:rsidRPr="003741B8">
          <w:rPr>
            <w:rStyle w:val="af3"/>
            <w:color w:val="000000"/>
            <w:sz w:val="24"/>
            <w:szCs w:val="24"/>
            <w:lang w:eastAsia="ru-RU"/>
          </w:rPr>
          <w:t>IV.</w:t>
        </w:r>
        <w:r w:rsidRPr="003741B8">
          <w:rPr>
            <w:rFonts w:eastAsia="Times New Roman"/>
            <w:color w:val="000000"/>
            <w:sz w:val="24"/>
            <w:szCs w:val="24"/>
            <w:lang w:eastAsia="ru-RU"/>
          </w:rPr>
          <w:tab/>
        </w:r>
        <w:r w:rsidRPr="003741B8">
          <w:rPr>
            <w:rStyle w:val="af3"/>
            <w:color w:val="000000"/>
            <w:sz w:val="24"/>
            <w:szCs w:val="24"/>
            <w:lang w:eastAsia="ru-RU"/>
          </w:rPr>
          <w:t>Основа для реализации Стратегического плана – 2020: результативный государственный сектор</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_Toc249598304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5" w:history="1">
        <w:r w:rsidRPr="003741B8">
          <w:rPr>
            <w:rStyle w:val="af3"/>
            <w:noProof/>
            <w:color w:val="000000"/>
            <w:szCs w:val="24"/>
          </w:rPr>
          <w:t>Определение четких полномочий и ответственности</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_Toc249598305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6" w:history="1">
        <w:r w:rsidRPr="003741B8">
          <w:rPr>
            <w:rStyle w:val="af3"/>
            <w:noProof/>
            <w:color w:val="000000"/>
            <w:szCs w:val="24"/>
          </w:rPr>
          <w:t>Повышение качества оказания государственных услуг</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_Toc249598306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7" w:history="1">
        <w:r w:rsidRPr="003741B8">
          <w:rPr>
            <w:rStyle w:val="af3"/>
            <w:noProof/>
            <w:color w:val="000000"/>
            <w:szCs w:val="24"/>
          </w:rPr>
          <w:t>Профессионализация государственной службы</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_Toc249598307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8" w:history="1">
        <w:r w:rsidRPr="003741B8">
          <w:rPr>
            <w:rStyle w:val="af3"/>
            <w:noProof/>
            <w:color w:val="000000"/>
            <w:szCs w:val="24"/>
          </w:rPr>
          <w:t>Государственное управление, ориентированное на результат</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_Toc249598308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09" w:history="1">
        <w:r w:rsidRPr="003741B8">
          <w:rPr>
            <w:rStyle w:val="af3"/>
            <w:noProof/>
            <w:color w:val="000000"/>
            <w:szCs w:val="24"/>
          </w:rPr>
          <w:t>Управление реформами государственного сектора</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_Toc249598309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11"/>
        <w:spacing w:before="60" w:after="160" w:line="240" w:lineRule="auto"/>
        <w:rPr>
          <w:rFonts w:eastAsia="Times New Roman"/>
          <w:color w:val="000000"/>
          <w:sz w:val="24"/>
          <w:szCs w:val="24"/>
          <w:lang w:eastAsia="ru-RU"/>
        </w:rPr>
      </w:pPr>
      <w:hyperlink w:anchor="_Toc249598310" w:history="1">
        <w:r w:rsidRPr="003741B8">
          <w:rPr>
            <w:rStyle w:val="af3"/>
            <w:color w:val="000000"/>
            <w:sz w:val="24"/>
            <w:szCs w:val="24"/>
            <w:lang w:eastAsia="ru-RU"/>
          </w:rPr>
          <w:t>V.</w:t>
        </w:r>
        <w:r w:rsidRPr="003741B8">
          <w:rPr>
            <w:rFonts w:eastAsia="Times New Roman"/>
            <w:color w:val="000000"/>
            <w:sz w:val="24"/>
            <w:szCs w:val="24"/>
            <w:lang w:eastAsia="ru-RU"/>
          </w:rPr>
          <w:tab/>
        </w:r>
        <w:r w:rsidRPr="003741B8">
          <w:rPr>
            <w:rStyle w:val="af3"/>
            <w:color w:val="000000"/>
            <w:sz w:val="24"/>
            <w:szCs w:val="24"/>
            <w:lang w:eastAsia="ru-RU"/>
          </w:rPr>
          <w:t>Мониторинг и оценка реализации Стратегического плана – 2020</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_Toc249598310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11" w:history="1">
        <w:r w:rsidRPr="003741B8">
          <w:rPr>
            <w:rStyle w:val="af3"/>
            <w:noProof/>
            <w:color w:val="000000"/>
            <w:szCs w:val="24"/>
          </w:rPr>
          <w:t>Система мониторинга и оценки</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_Toc249598311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12" w:history="1">
        <w:r w:rsidRPr="003741B8">
          <w:rPr>
            <w:rStyle w:val="af3"/>
            <w:noProof/>
            <w:color w:val="000000"/>
            <w:szCs w:val="24"/>
          </w:rPr>
          <w:t>Вовлечение граждан</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_Toc249598312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41"/>
        <w:tabs>
          <w:tab w:val="right" w:leader="dot" w:pos="9627"/>
        </w:tabs>
        <w:spacing w:before="60" w:after="160" w:line="240" w:lineRule="auto"/>
        <w:rPr>
          <w:rFonts w:eastAsia="Times New Roman"/>
          <w:noProof/>
          <w:color w:val="000000"/>
          <w:szCs w:val="24"/>
          <w:lang w:eastAsia="ru-RU"/>
        </w:rPr>
      </w:pPr>
      <w:hyperlink w:anchor="_Toc249598313" w:history="1">
        <w:r w:rsidRPr="003741B8">
          <w:rPr>
            <w:rStyle w:val="af3"/>
            <w:noProof/>
            <w:color w:val="000000"/>
            <w:szCs w:val="24"/>
          </w:rPr>
          <w:t>Создание базы статистических данных для мониторинга</w:t>
        </w:r>
        <w:r w:rsidRPr="003741B8">
          <w:rPr>
            <w:noProof/>
            <w:webHidden/>
            <w:color w:val="000000"/>
            <w:szCs w:val="24"/>
          </w:rPr>
          <w:tab/>
        </w:r>
        <w:r w:rsidRPr="003741B8">
          <w:rPr>
            <w:noProof/>
            <w:webHidden/>
            <w:color w:val="000000"/>
            <w:szCs w:val="24"/>
          </w:rPr>
          <w:fldChar w:fldCharType="begin"/>
        </w:r>
        <w:r w:rsidRPr="003741B8">
          <w:rPr>
            <w:noProof/>
            <w:webHidden/>
            <w:color w:val="000000"/>
            <w:szCs w:val="24"/>
          </w:rPr>
          <w:instrText xml:space="preserve"> PAGEREF _Toc249598313 \h </w:instrText>
        </w:r>
        <w:r w:rsidRPr="003741B8">
          <w:rPr>
            <w:noProof/>
            <w:webHidden/>
            <w:color w:val="000000"/>
            <w:szCs w:val="24"/>
          </w:rPr>
        </w:r>
        <w:r w:rsidRPr="003741B8">
          <w:rPr>
            <w:noProof/>
            <w:webHidden/>
            <w:color w:val="000000"/>
            <w:szCs w:val="24"/>
          </w:rPr>
          <w:fldChar w:fldCharType="separate"/>
        </w:r>
        <w:r w:rsidRPr="003741B8">
          <w:rPr>
            <w:noProof/>
            <w:webHidden/>
            <w:color w:val="000000"/>
            <w:szCs w:val="24"/>
          </w:rPr>
          <w:t>3</w:t>
        </w:r>
        <w:r w:rsidRPr="003741B8">
          <w:rPr>
            <w:noProof/>
            <w:webHidden/>
            <w:color w:val="000000"/>
            <w:szCs w:val="24"/>
          </w:rPr>
          <w:fldChar w:fldCharType="end"/>
        </w:r>
      </w:hyperlink>
    </w:p>
    <w:p w:rsidR="003741B8" w:rsidRPr="003741B8" w:rsidRDefault="003741B8" w:rsidP="003741B8">
      <w:pPr>
        <w:pStyle w:val="11"/>
        <w:spacing w:before="60" w:after="160" w:line="240" w:lineRule="auto"/>
        <w:rPr>
          <w:rFonts w:eastAsia="Times New Roman"/>
          <w:color w:val="000000"/>
          <w:sz w:val="24"/>
          <w:szCs w:val="24"/>
          <w:lang w:eastAsia="ru-RU"/>
        </w:rPr>
      </w:pPr>
      <w:hyperlink w:anchor="_Toc249598314" w:history="1">
        <w:r w:rsidRPr="003741B8">
          <w:rPr>
            <w:rStyle w:val="af3"/>
            <w:color w:val="000000"/>
            <w:sz w:val="24"/>
            <w:szCs w:val="24"/>
          </w:rPr>
          <w:t>Заключение</w:t>
        </w:r>
        <w:r w:rsidRPr="003741B8">
          <w:rPr>
            <w:webHidden/>
            <w:color w:val="000000"/>
            <w:sz w:val="24"/>
            <w:szCs w:val="24"/>
          </w:rPr>
          <w:tab/>
        </w:r>
        <w:r w:rsidRPr="003741B8">
          <w:rPr>
            <w:webHidden/>
            <w:color w:val="000000"/>
            <w:sz w:val="24"/>
            <w:szCs w:val="24"/>
          </w:rPr>
          <w:fldChar w:fldCharType="begin"/>
        </w:r>
        <w:r w:rsidRPr="003741B8">
          <w:rPr>
            <w:webHidden/>
            <w:color w:val="000000"/>
            <w:sz w:val="24"/>
            <w:szCs w:val="24"/>
          </w:rPr>
          <w:instrText xml:space="preserve"> PAGEREF _Toc249598314 \h </w:instrText>
        </w:r>
        <w:r w:rsidRPr="003741B8">
          <w:rPr>
            <w:webHidden/>
            <w:color w:val="000000"/>
            <w:sz w:val="24"/>
            <w:szCs w:val="24"/>
          </w:rPr>
        </w:r>
        <w:r w:rsidRPr="003741B8">
          <w:rPr>
            <w:webHidden/>
            <w:color w:val="000000"/>
            <w:sz w:val="24"/>
            <w:szCs w:val="24"/>
          </w:rPr>
          <w:fldChar w:fldCharType="separate"/>
        </w:r>
        <w:r w:rsidRPr="003741B8">
          <w:rPr>
            <w:webHidden/>
            <w:color w:val="000000"/>
            <w:sz w:val="24"/>
            <w:szCs w:val="24"/>
          </w:rPr>
          <w:t>3</w:t>
        </w:r>
        <w:r w:rsidRPr="003741B8">
          <w:rPr>
            <w:webHidden/>
            <w:color w:val="000000"/>
            <w:sz w:val="24"/>
            <w:szCs w:val="24"/>
          </w:rPr>
          <w:fldChar w:fldCharType="end"/>
        </w:r>
      </w:hyperlink>
    </w:p>
    <w:p w:rsidR="003741B8" w:rsidRPr="003741B8" w:rsidRDefault="003741B8" w:rsidP="003741B8">
      <w:pPr>
        <w:pStyle w:val="1"/>
        <w:tabs>
          <w:tab w:val="left" w:pos="360"/>
          <w:tab w:val="left" w:pos="709"/>
          <w:tab w:val="left" w:pos="993"/>
        </w:tabs>
        <w:spacing w:before="60" w:after="160"/>
        <w:ind w:left="709"/>
        <w:rPr>
          <w:rFonts w:ascii="Times New Roman" w:hAnsi="Times New Roman" w:cs="Times New Roman"/>
          <w:color w:val="000000"/>
          <w:sz w:val="24"/>
          <w:szCs w:val="24"/>
        </w:rPr>
      </w:pPr>
      <w:r w:rsidRPr="003741B8">
        <w:rPr>
          <w:rFonts w:ascii="Times New Roman" w:hAnsi="Times New Roman" w:cs="Times New Roman"/>
          <w:color w:val="000000"/>
          <w:sz w:val="24"/>
          <w:szCs w:val="24"/>
        </w:rPr>
        <w:fldChar w:fldCharType="end"/>
      </w:r>
      <w:r w:rsidRPr="003741B8">
        <w:rPr>
          <w:rFonts w:ascii="Times New Roman" w:hAnsi="Times New Roman" w:cs="Times New Roman"/>
          <w:color w:val="000000"/>
          <w:sz w:val="24"/>
          <w:szCs w:val="24"/>
        </w:rPr>
        <w:br w:type="page"/>
      </w:r>
      <w:bookmarkStart w:id="0" w:name="_Toc249598265"/>
      <w:r w:rsidRPr="003741B8">
        <w:rPr>
          <w:rFonts w:ascii="Times New Roman" w:hAnsi="Times New Roman" w:cs="Times New Roman"/>
          <w:color w:val="000000"/>
          <w:sz w:val="24"/>
          <w:szCs w:val="24"/>
        </w:rPr>
        <w:lastRenderedPageBreak/>
        <w:t>Введение</w:t>
      </w:r>
      <w:bookmarkEnd w:id="0"/>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октябре 1997 года в Послании Президента Республики Казахстан народу страны «Процветание, безопасность и улучшение благосостояния всех казахстанцев» была представлена Стратегия развития Республики Казахстан до 2030 года (далее – Стратегия «Казахстан – 2030»). Стратегия «Казахстан – 2030» обозначила долгосрочный путь развития суверенной республики, направленный на трансформацию страны в одну из самых безопасных, стабильных, экологически устойчивых государств мира с динамично развивающейся экономикой.</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Стратегии «Казахстан – 2030» определены семь долгосрочных приоритетов: национальная безопасность; внутриполитическая стабильность и консолидация общества; экономический рост, базирующийся на открытой рыночной экономике с высоким уровнем иностранных инвестиций и внутренних сбережений; здоровье, образование и благополучие граждан Казахстана; энергетические ресурсы; инфраструктура, в особенности транспорт и связь; профессиональное государство. Эти приоритеты стали основой для разработки конкретных планов действий по дальнейшему развитию страны.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Первым долгосрочным этапом реализации Стратегии «Казахстан – 2030» стал Стратегический план развития Республики Казахстан до 2010 года (далее – Стратегический план – 2010), утвержденный Указом Президента Республики Казахстан в декабре 2001 года.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Стратегический план развития Республики Казахстан до 2020 года   (далее – Стратегический план – 2020) станет следующим этапом реализации Стратегии «Казахстан – 2030» в период с 2010 по 2019 годы.</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Ко времени завершения реализации Стратегического плана – 2010 и в период разработки Стратегического плана – 2020 существенно изменились внешние условия развития. Казахстан вошел в противостояние самому серьезному глобальному кризису за последние семьдесят лет.</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Воздействие экономической цикличности, в первую очередь, влияние текущего финансово-экономического кризиса определяет необходимость осуществления мер, направленных на повышение устойчивости национальной экономики к негативным последствиям мировых или региональных кризисов.</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Первоочередные меры, создающие условия для посткризисного развития страны, будут сфокусированы на улучшение делового и инвестиционного климата, укрепление финансовой системы страны и повышение эффективности государственного управления.</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Качественный рост экономики будет основан на модернизации физической инфраструктуры, развитии человеческих ресурсов и укреплении институциональной базы, способствующих форсированному индустриально-инновационному развитию страны.</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Вопросы социальной защищенности, внутренней стабильности и сбалансированной внешней политики останутся в числе приоритетов развития страны на ближайшее десятилетие.</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Повышение благосостояния граждан страны на основе диверсифицированной экономики станет главным достижением реализации Стратегического плана – 2020.</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1"/>
        <w:keepNext w:val="0"/>
        <w:numPr>
          <w:ilvl w:val="0"/>
          <w:numId w:val="1"/>
        </w:numPr>
        <w:tabs>
          <w:tab w:val="left" w:pos="284"/>
          <w:tab w:val="left" w:pos="426"/>
          <w:tab w:val="left" w:pos="1134"/>
        </w:tabs>
        <w:spacing w:before="0" w:after="0" w:line="240" w:lineRule="auto"/>
        <w:ind w:hanging="720"/>
        <w:rPr>
          <w:rFonts w:ascii="Times New Roman" w:hAnsi="Times New Roman" w:cs="Times New Roman"/>
          <w:color w:val="000000"/>
          <w:sz w:val="24"/>
          <w:szCs w:val="24"/>
          <w:lang w:eastAsia="ru-RU"/>
        </w:rPr>
      </w:pPr>
      <w:bookmarkStart w:id="1" w:name="_Toc249598266"/>
      <w:r w:rsidRPr="003741B8">
        <w:rPr>
          <w:rFonts w:ascii="Times New Roman" w:hAnsi="Times New Roman" w:cs="Times New Roman"/>
          <w:color w:val="000000"/>
          <w:sz w:val="24"/>
          <w:szCs w:val="24"/>
          <w:lang w:eastAsia="ru-RU"/>
        </w:rPr>
        <w:t>Стратегический план – 2020: глобальные тенденции</w:t>
      </w:r>
      <w:bookmarkEnd w:id="1"/>
    </w:p>
    <w:p w:rsidR="003741B8" w:rsidRPr="003741B8" w:rsidRDefault="003741B8" w:rsidP="003741B8">
      <w:pPr>
        <w:pStyle w:val="3"/>
        <w:keepNext w:val="0"/>
        <w:tabs>
          <w:tab w:val="left" w:pos="1134"/>
        </w:tabs>
        <w:spacing w:before="0" w:after="0"/>
        <w:ind w:left="709"/>
        <w:rPr>
          <w:rFonts w:ascii="Times New Roman" w:hAnsi="Times New Roman" w:cs="Times New Roman"/>
          <w:b w:val="0"/>
          <w:color w:val="000000"/>
        </w:rPr>
      </w:pPr>
    </w:p>
    <w:p w:rsidR="003741B8" w:rsidRPr="003741B8" w:rsidRDefault="003741B8" w:rsidP="003741B8">
      <w:pPr>
        <w:pStyle w:val="3"/>
        <w:keepNext w:val="0"/>
        <w:tabs>
          <w:tab w:val="left" w:pos="1134"/>
        </w:tabs>
        <w:spacing w:before="0" w:after="0"/>
        <w:ind w:left="709"/>
        <w:rPr>
          <w:rFonts w:ascii="Times New Roman" w:hAnsi="Times New Roman" w:cs="Times New Roman"/>
          <w:color w:val="000000"/>
        </w:rPr>
      </w:pPr>
      <w:bookmarkStart w:id="2" w:name="_Toc249598267"/>
      <w:r w:rsidRPr="003741B8">
        <w:rPr>
          <w:rFonts w:ascii="Times New Roman" w:hAnsi="Times New Roman" w:cs="Times New Roman"/>
          <w:color w:val="000000"/>
        </w:rPr>
        <w:t>Тенденции в мировой экономике</w:t>
      </w:r>
      <w:bookmarkEnd w:id="2"/>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период, когда разрабатывался Стратегический план – 2010, мировая экономика вступила в фазу подъема. Подготовка Стратегического плана – 2020 осуществлялась в кардинально иных условиях – глобального экономического спада.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Финансово-экономический  кризис,  начавшийся  во второй половине 2007 года с падения рынка ипотечных облигаций в США, охватил практически все страны мира. К </w:t>
      </w:r>
      <w:r w:rsidRPr="003741B8">
        <w:rPr>
          <w:rFonts w:ascii="Times New Roman" w:hAnsi="Times New Roman" w:cs="Times New Roman"/>
          <w:color w:val="000000"/>
          <w:sz w:val="24"/>
          <w:szCs w:val="24"/>
        </w:rPr>
        <w:lastRenderedPageBreak/>
        <w:t>началу 2009 года темпы роста объемов мировой торговли снизились более чем на 50 процентных пунктов: от 20-процентного роста в год почти до 30-процентного снижения.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Оценки развития глобальной экономики основываются на том, что ее восстановление будет происходить медленно. В связи с ослаблением мирового спроса конкуренция на экспортных рынках усилится, а цены на товары не будут иметь условий для устойчивого роста или, по крайней мере, будут расти заметно медленнее, чем в предыдущее десятилетие.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Сочетание прогнозируемого незначительного роста глобальной экономики и возрастающей роли экологически чистых энергетических технологий может привести к снижению мировых цен на традиционные энергоносители.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ближайшее десятилетие продовольственная безопасность станет сферой постоянного внимания мирового сообщества. Глобальная рецессия привела к временному снижению цен на продовольствие по сравнению с достаточно высоким их уровнем, наблюдавшимся в 2007 – 2008 годах. Вместе с тем прогнозируется, что продолжающийся рост численности населения во многих странах и восстановление мировой экономики приведут к долгосрочному росту цен на продовольственные товары. Имея богатые земельные ресурсы, находясь в окружении стран с большим населением, Казахстан должен стимулировать развитие отечественного сельского хозяйства для того, чтобы отвечать на вызовы растущего мирового продовольственного спроса.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Глобальные проблемы в сфере здравоохранения в ближайшем будущем, скорее всего, усилятся, так как контакты между людьми из разных стран становятся более интенсивными. В результате возрастают угрозы распространения различных болезней на территории Казахстана. Продолжает оставаться серьезной угрозой для всех стран мира ВИЧ/СПИД. Опасным для здоровья людей становится новый вирус А/H1N1.</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Текущий глобальный кризис показал, что высокая степень взаимосвязанности мировой экономики имеет свои издержки. Результаты влияния финансовых и экономических проблем развитых стран на ситуацию в мире вызывают споры о преимуществах и недостатках открытости и ценностей свободного рынка. Нельзя не учитывать усиливающиеся стремления отдельных стран к различным формам протекционистской экономической политики, ограничивающей развитие мировой торговли и способствующей процессам регионализации.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Наряду с проблемами изменения климата в результате ожидаемого глобального потепления и необходимостью контроля выбросов вредных веществ в атмосферу, Казахстану придется участвовать в решении региональных проблем. Так, вопросы водопользования станут более острыми, так как в странах, использующих ресурсы крупных рек Центральной Азии и Западного Китая, продолжится рост экономической активности и численности населения, а изменение климата окажет дополнительное негативное влияние на доступность и качество воды. Другие региональные вопросы, такие как миграция, занятость населения, торговые и финансовые отношения, также станут более актуальными.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keepNext w:val="0"/>
        <w:spacing w:before="0" w:after="0"/>
        <w:ind w:firstLine="709"/>
        <w:rPr>
          <w:rFonts w:ascii="Times New Roman" w:hAnsi="Times New Roman" w:cs="Times New Roman"/>
          <w:color w:val="000000"/>
        </w:rPr>
      </w:pPr>
      <w:bookmarkStart w:id="3" w:name="_Toc249598268"/>
      <w:r w:rsidRPr="003741B8">
        <w:rPr>
          <w:rFonts w:ascii="Times New Roman" w:hAnsi="Times New Roman" w:cs="Times New Roman"/>
          <w:color w:val="000000"/>
        </w:rPr>
        <w:t>Вызовы и возможности</w:t>
      </w:r>
      <w:bookmarkEnd w:id="3"/>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течение предыдущего десятилетия Казахстан заложил основы будущего развития страны с диверсифицированной экономикой, хорошо образованным и здоровым населением, живущим в условиях безопасности и демократии, которая использует свои природные ресурсы на благо всех граждан. В значительной степени этому способствовали увеличивающиеся доходы от экспорта в условиях стремительно растущих цен на нефтяные и другие минеральные ресурсы. Такие же условия для дальнейшего развития страны не гарантируются в ближайшем десятилетии.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Важнейшим уроком текущего мирового кризиса стало понимание того, что будущее развитие глобальной экономики крайне неопределенно и непредсказуемо. И этот </w:t>
      </w:r>
      <w:r w:rsidRPr="003741B8">
        <w:rPr>
          <w:rFonts w:ascii="Times New Roman" w:hAnsi="Times New Roman" w:cs="Times New Roman"/>
          <w:color w:val="000000"/>
          <w:sz w:val="24"/>
          <w:szCs w:val="24"/>
        </w:rPr>
        <w:lastRenderedPageBreak/>
        <w:t>факт необходимо учитывать при планировании экономического развития страны в дальнейшем.</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Лидирующие экономики мира будут функционировать в более сложных, конкурентных условиях и предпримут превентивные меры по подготовке к следующему экономическому циклу, наращивая производительность рабочей силы, инвестирование в инфраструктуру и телекоммуникации, укрепляя финансовые системы, повышая эффективность государственного управления, а также создавая благоприятные условия для развития бизнеса. Такие же задачи являются стратегическими константами для Казахстана, заданными Стратегией «Казахстан – 2030». В течение следующего десятилетия в Казахстане будет проводиться работа по достижению указанных задач.</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останется одним из крупнейших производителей углеводородного сырья. Вместе с тем, республика примет участие в решении проблемы глобального потепления, ускоряя технологическую модернизацию энергетики и развитие энергосбережения. В целях обеспечения продовольственной безопасности страны дальнейшее развитие получит сельское хозяйство, особенно переработка сельскохозяйственной продукции. Система здравоохранения Казахстана будет способна противостоять новым видам заболеваний. Эффективность использования природных ресурсов страны, в особенности водных, возрастет за счет модернизации инфраструктуры и формирования политики рационального использования природных ресурсов с учетом задачи по защите окружающей среды.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Имея стабильную политическую среду, значительный экономический и человеческий капитал, богатые природные ресурсы, основную производственную инфраструктуру, устойчивую финансовую систему, Казахстан способен трансформировать вызовы, созданные текущим мировым экономическим кризисом, в новые возможности для достижения сбалансированного и устойчивого развития.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Учитывая, что реализация масштабных планов столкнется с ужесточением бюджетных ограничений, будет обеспечен высокий уровень доходности государственных инвестиций и повышена эффективность реализации принимаемых программ.</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1"/>
        <w:numPr>
          <w:ilvl w:val="0"/>
          <w:numId w:val="1"/>
        </w:numPr>
        <w:tabs>
          <w:tab w:val="left" w:pos="0"/>
          <w:tab w:val="left" w:pos="1418"/>
        </w:tabs>
        <w:spacing w:before="0" w:after="0" w:line="240" w:lineRule="auto"/>
        <w:ind w:left="1418" w:hanging="709"/>
        <w:rPr>
          <w:rFonts w:ascii="Times New Roman" w:hAnsi="Times New Roman" w:cs="Times New Roman"/>
          <w:color w:val="000000"/>
          <w:sz w:val="24"/>
          <w:szCs w:val="24"/>
          <w:lang w:eastAsia="ru-RU"/>
        </w:rPr>
      </w:pPr>
      <w:bookmarkStart w:id="4" w:name="_Toc233101542"/>
      <w:bookmarkStart w:id="5" w:name="_Toc233101543"/>
      <w:bookmarkStart w:id="6" w:name="_Toc233101544"/>
      <w:bookmarkStart w:id="7" w:name="_Toc249598269"/>
      <w:bookmarkEnd w:id="4"/>
      <w:bookmarkEnd w:id="5"/>
      <w:bookmarkEnd w:id="6"/>
      <w:r w:rsidRPr="003741B8">
        <w:rPr>
          <w:rFonts w:ascii="Times New Roman" w:hAnsi="Times New Roman" w:cs="Times New Roman"/>
          <w:color w:val="000000"/>
          <w:sz w:val="24"/>
          <w:szCs w:val="24"/>
          <w:lang w:eastAsia="ru-RU"/>
        </w:rPr>
        <w:t>Стратегический план – 2010: основные результаты</w:t>
      </w:r>
      <w:bookmarkEnd w:id="7"/>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Стратегический план – 2010 заложил основу для реализации Стратегии «Казахстан – 2030», определив ожидаемые результаты по каждой приоритетной сфере: промышленность, сельское хозяйство, транспорт, социальная защита, здравоохранение, образование, государственный сектор.</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Стратегическим планом – 2010 определены задачи по созданию конкурентоспособной экономики, росту промышленного и сельскохозяйственного производства, а также расширению доступности услуг социальной сферы, в первую очередь, образования и здравоохранения. Повышение эффективности деятельности государства с упором на разграничение полномочий между уровнями государственного управления, качественное администрирование государственных услуг также было важным стратегическим приоритетом в прошедшем десятилетнем периоде. Некоторые из этих задач были выполнены или близки к выполнению, однако часть задач остается актуальной и в следующем десятилетнем периоде.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keepNext w:val="0"/>
        <w:spacing w:before="0" w:after="0"/>
        <w:ind w:firstLine="709"/>
        <w:rPr>
          <w:rFonts w:ascii="Times New Roman" w:hAnsi="Times New Roman" w:cs="Times New Roman"/>
          <w:color w:val="000000"/>
        </w:rPr>
      </w:pPr>
      <w:bookmarkStart w:id="8" w:name="_Toc249598270"/>
      <w:r w:rsidRPr="003741B8">
        <w:rPr>
          <w:rFonts w:ascii="Times New Roman" w:hAnsi="Times New Roman" w:cs="Times New Roman"/>
          <w:color w:val="000000"/>
        </w:rPr>
        <w:t>Достижения</w:t>
      </w:r>
      <w:bookmarkEnd w:id="8"/>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 период с 2000 по 2009 годы Казахстан достиг значительного прогресса в некоторых ключевых отраслях, определенных Стратегическим планом – 2010. Рост ВВП ежегодно в среднем составлял 8,5%, превысив в 2008 году свое первоначальное значение в 2,3 раза. В 2007 году промышленное производство уже достигло цели десятилетнего периода по удвоению (реальный рост – 78%), сельскохозяйственное производство </w:t>
      </w:r>
      <w:r w:rsidRPr="003741B8">
        <w:rPr>
          <w:rFonts w:ascii="Times New Roman" w:hAnsi="Times New Roman" w:cs="Times New Roman"/>
          <w:color w:val="000000"/>
          <w:sz w:val="24"/>
          <w:szCs w:val="24"/>
        </w:rPr>
        <w:lastRenderedPageBreak/>
        <w:t>выросло в 1,44 раза, почти достигнув целевого показателя роста в 1,5 раза по отношению к 2000 году. Создана прочная основа для ускоренной диверсификации экономики. Сформированы и успешно функционируют институты развития, подготовлено необходимое законодательство.</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Значительные преобразования произошли в сферах здравоохранения, образования и социальной защиты населения: заболеваемость туберкулезом снизилась на 30 %; увеличился охват занятого населения накопительной пенсионной системой; инфраструктура систем здравоохранения и образования существенно обновилась. Увеличился социально-экономический потенциал сельских населенных пунктов. Доля населения с доходами ниже прожиточного минимума сократилась с 31,8 % в 2000 году до 12,7 % в 2008 году. Ожидаемая продолжительность жизни увеличилась с 65 до 68 лет. Были начаты важные реформы в государственном секторе. Эти достижения создали устойчивую основу для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keepNext w:val="0"/>
        <w:spacing w:before="0" w:after="0"/>
        <w:ind w:firstLine="709"/>
        <w:rPr>
          <w:rFonts w:ascii="Times New Roman" w:hAnsi="Times New Roman" w:cs="Times New Roman"/>
          <w:color w:val="000000"/>
        </w:rPr>
      </w:pPr>
      <w:bookmarkStart w:id="9" w:name="_Toc249598271"/>
      <w:r w:rsidRPr="003741B8">
        <w:rPr>
          <w:rFonts w:ascii="Times New Roman" w:hAnsi="Times New Roman" w:cs="Times New Roman"/>
          <w:color w:val="000000"/>
        </w:rPr>
        <w:t>Вызовы, остающиеся актуальными</w:t>
      </w:r>
      <w:bookmarkEnd w:id="9"/>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keepNext/>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Несмотря на то, что по многим приоритетным сферам в период реализации Стратегического плана – 2010 достигнут значительный прогресс, многие пункты повестки дня реформирования остаются незавершенными. Реализация программ развития конкурентоспособной и диверсифицированной экономики требуют дальнейшего продолжения. Качество услуг образования и здравоохранения все еще требует улучшения. Реформы в государственном секторе, начатые в период реализации Стратегического плана – 2010, также остаются незавершенными. Разграничение полномочий между уровнями государственного управления, развитие системы стимулов на государственной службе, повышение качества государственных услуг и эффективности их администрирования – все эти вопросы требуют дальнейшего решения в период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1"/>
        <w:numPr>
          <w:ilvl w:val="0"/>
          <w:numId w:val="1"/>
        </w:numPr>
        <w:tabs>
          <w:tab w:val="left" w:pos="1418"/>
        </w:tabs>
        <w:spacing w:before="0" w:after="0" w:line="240" w:lineRule="auto"/>
        <w:ind w:hanging="720"/>
        <w:rPr>
          <w:rFonts w:ascii="Times New Roman" w:hAnsi="Times New Roman" w:cs="Times New Roman"/>
          <w:color w:val="000000"/>
          <w:sz w:val="24"/>
          <w:szCs w:val="24"/>
        </w:rPr>
      </w:pPr>
      <w:bookmarkStart w:id="10" w:name="_Toc233804869"/>
      <w:bookmarkStart w:id="11" w:name="_Toc233865105"/>
      <w:bookmarkStart w:id="12" w:name="_Toc234035863"/>
      <w:bookmarkStart w:id="13" w:name="_Toc234036086"/>
      <w:bookmarkStart w:id="14" w:name="_Toc234036148"/>
      <w:bookmarkStart w:id="15" w:name="_Toc234052982"/>
      <w:bookmarkStart w:id="16" w:name="_Toc234053062"/>
      <w:bookmarkStart w:id="17" w:name="_Toc234053131"/>
      <w:bookmarkStart w:id="18" w:name="_Toc234053208"/>
      <w:bookmarkStart w:id="19" w:name="_Toc234053280"/>
      <w:bookmarkStart w:id="20" w:name="_Toc234053350"/>
      <w:bookmarkStart w:id="21" w:name="_Toc234053541"/>
      <w:bookmarkStart w:id="22" w:name="_Toc234053795"/>
      <w:bookmarkStart w:id="23" w:name="_Toc234058000"/>
      <w:bookmarkStart w:id="24" w:name="_Toc234058078"/>
      <w:bookmarkStart w:id="25" w:name="_Toc234058140"/>
      <w:bookmarkStart w:id="26" w:name="_Toc234058203"/>
      <w:bookmarkStart w:id="27" w:name="_Toc234058266"/>
      <w:bookmarkStart w:id="28" w:name="_Toc234059379"/>
      <w:bookmarkStart w:id="29" w:name="_Toc234059630"/>
      <w:bookmarkStart w:id="30" w:name="_Toc234059714"/>
      <w:bookmarkStart w:id="31" w:name="_Toc234226387"/>
      <w:bookmarkStart w:id="32" w:name="_Toc234226634"/>
      <w:bookmarkStart w:id="33" w:name="_Toc234260436"/>
      <w:bookmarkStart w:id="34" w:name="_Toc234260534"/>
      <w:bookmarkStart w:id="35" w:name="_Toc24959827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3741B8">
        <w:rPr>
          <w:rFonts w:ascii="Times New Roman" w:hAnsi="Times New Roman" w:cs="Times New Roman"/>
          <w:color w:val="000000"/>
          <w:sz w:val="24"/>
          <w:szCs w:val="24"/>
        </w:rPr>
        <w:t>Ключевые направления развития Казахстана до 2020 года</w:t>
      </w:r>
      <w:bookmarkEnd w:id="35"/>
    </w:p>
    <w:p w:rsidR="003741B8" w:rsidRPr="003741B8" w:rsidRDefault="003741B8" w:rsidP="003741B8">
      <w:pPr>
        <w:pStyle w:val="3"/>
        <w:spacing w:before="0" w:after="0"/>
        <w:ind w:firstLine="709"/>
        <w:rPr>
          <w:rFonts w:ascii="Times New Roman" w:hAnsi="Times New Roman" w:cs="Times New Roman"/>
          <w:b w:val="0"/>
          <w:color w:val="000000"/>
        </w:rPr>
      </w:pPr>
    </w:p>
    <w:p w:rsidR="003741B8" w:rsidRPr="003741B8" w:rsidRDefault="003741B8" w:rsidP="003741B8">
      <w:pPr>
        <w:pStyle w:val="3"/>
        <w:spacing w:before="0" w:after="0"/>
        <w:ind w:firstLine="709"/>
        <w:rPr>
          <w:rFonts w:ascii="Times New Roman" w:hAnsi="Times New Roman" w:cs="Times New Roman"/>
          <w:color w:val="000000"/>
        </w:rPr>
      </w:pPr>
      <w:bookmarkStart w:id="36" w:name="_Toc249598273"/>
      <w:r w:rsidRPr="003741B8">
        <w:rPr>
          <w:rFonts w:ascii="Times New Roman" w:hAnsi="Times New Roman" w:cs="Times New Roman"/>
          <w:color w:val="000000"/>
        </w:rPr>
        <w:t>Казахстан в 2020 году</w:t>
      </w:r>
      <w:bookmarkEnd w:id="36"/>
    </w:p>
    <w:p w:rsidR="003741B8" w:rsidRPr="003741B8" w:rsidRDefault="003741B8" w:rsidP="003741B8">
      <w:pPr>
        <w:pStyle w:val="3"/>
        <w:spacing w:before="0" w:after="0"/>
        <w:ind w:firstLine="709"/>
        <w:rPr>
          <w:rFonts w:ascii="Times New Roman" w:hAnsi="Times New Roman" w:cs="Times New Roman"/>
          <w:b w:val="0"/>
          <w:color w:val="000000"/>
        </w:rPr>
      </w:pP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в 2020 году станет страной, которая вышла из мирового кризиса более сильной и конкурентоспособной, с диверсифицированной экономикой и населением, активно вовлеченным в новую экономику.</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 Казахстан уже будет в числе пятидесяти наиболее конкурентоспособных стран мира с благоприятным деловым климатом, позволяющим привлекать значительные иностранные инвестиции в несырьевые секторы экономики страны. Экономика будет лучше подготовлена к следующим экономическим кризисам. Казахстан укрепит свои политические и экономические связи с сопредельными странами и другими государствами.</w:t>
      </w:r>
    </w:p>
    <w:p w:rsidR="003741B8" w:rsidRPr="003741B8" w:rsidRDefault="003741B8" w:rsidP="003741B8">
      <w:pPr>
        <w:tabs>
          <w:tab w:val="left" w:pos="3402"/>
          <w:tab w:val="left" w:pos="3544"/>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 страна будет обладать человеческими ресурсами, необходимыми для развития диверсифицированной экономики, а также иметь инфраструктуру, необходимую для обслуживания отечественных предпринимателей и экспортеров. Будет обеспечена бесперебойная связь с остальным миром за счет интенсивного развития транспортной инфраструктуры и телекоммуникаций. Обрабатывающая промышленность, сельское хозяйство и сфера услуг Казахстана займут достойное место в структуре экономики наряду с горнодобывающей промышленностью. В социальной сфере и сфере защиты окружающей среды будут достигнуты значительные результаты.</w:t>
      </w:r>
    </w:p>
    <w:p w:rsidR="003741B8" w:rsidRPr="003741B8" w:rsidRDefault="003741B8" w:rsidP="003741B8">
      <w:pPr>
        <w:tabs>
          <w:tab w:val="left" w:pos="3402"/>
          <w:tab w:val="left" w:pos="3544"/>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К 2020 году казахстанская экономика в реальном выражении возрастет более чем на треть по отношению к уровню 2009 года</w:t>
      </w:r>
      <w:r w:rsidRPr="003741B8">
        <w:rPr>
          <w:rStyle w:val="af2"/>
          <w:rFonts w:ascii="Times New Roman" w:hAnsi="Times New Roman" w:cs="Times New Roman"/>
          <w:color w:val="000000"/>
          <w:sz w:val="24"/>
          <w:szCs w:val="24"/>
        </w:rPr>
        <w:footnoteReference w:id="2"/>
      </w:r>
      <w:r w:rsidRPr="003741B8">
        <w:rPr>
          <w:rFonts w:ascii="Times New Roman" w:hAnsi="Times New Roman" w:cs="Times New Roman"/>
          <w:color w:val="000000"/>
          <w:sz w:val="24"/>
          <w:szCs w:val="24"/>
        </w:rPr>
        <w:t>.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w:t>
      </w:r>
    </w:p>
    <w:p w:rsidR="003741B8" w:rsidRPr="003741B8" w:rsidRDefault="003741B8" w:rsidP="003741B8">
      <w:pPr>
        <w:tabs>
          <w:tab w:val="left" w:pos="3402"/>
          <w:tab w:val="left" w:pos="3544"/>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Благодаря проведению взвешенной макроэкономической политики, к 2020 году уровень золотовалютных резервов (без учета активов Национального фонда Республики Казахстан) будет не ниже трех месяцев импорта или объема краткосрочного (до 1 года) внешнего долга государственного и корпоративного секторов страны (в зависимости от того, какой показатель будет выше). Активы Национального фонда составят не менее </w:t>
      </w:r>
      <w:r w:rsidRPr="003741B8">
        <w:rPr>
          <w:rFonts w:ascii="Times New Roman" w:hAnsi="Times New Roman" w:cs="Times New Roman"/>
          <w:color w:val="000000"/>
          <w:sz w:val="24"/>
          <w:szCs w:val="24"/>
          <w:lang w:val="kk-KZ"/>
        </w:rPr>
        <w:t>30</w:t>
      </w:r>
      <w:r w:rsidRPr="003741B8">
        <w:rPr>
          <w:rFonts w:ascii="Times New Roman" w:hAnsi="Times New Roman" w:cs="Times New Roman"/>
          <w:color w:val="000000"/>
          <w:sz w:val="24"/>
          <w:szCs w:val="24"/>
        </w:rPr>
        <w:t>% к ВВП. Инфляция в этот период в среднем будет удерживаться на уровне 5 – 8 % в год. Политика обменного курса будет обеспечивать баланс между внутренней и внешней конкурентоспособностью казахстанской экономики.</w:t>
      </w:r>
    </w:p>
    <w:p w:rsidR="003741B8" w:rsidRPr="003741B8" w:rsidRDefault="003741B8" w:rsidP="003741B8">
      <w:pPr>
        <w:tabs>
          <w:tab w:val="left" w:pos="3402"/>
          <w:tab w:val="left" w:pos="3544"/>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 доля населения с доходами ниже прожиточного минимума снизится до 8%. Социально уязвимые группы населения, люди с ограниченными возможностями, женщины, дети и молодежь будут чувствовать себя более защищенными и смогут расширить свои возможности в обществе. Качественное образование от детского сада до университета будет доступным по всей стране, значительно улучшится состояние здоровья населения. Услуги здравоохранения будут соответствовать лучшим мировым стандартам. Казахстанцы будут вести более здоровый образ жизни, сократится число курящих и злоупотребляющих алкоголем. Последовательно и поэтапно расширится использование государственного языка во всех сферах жизнедеятельности общества.</w:t>
      </w:r>
      <w:r w:rsidRPr="003741B8">
        <w:rPr>
          <w:rFonts w:ascii="Times New Roman" w:hAnsi="Times New Roman" w:cs="Times New Roman"/>
          <w:color w:val="000000"/>
          <w:sz w:val="24"/>
          <w:szCs w:val="24"/>
          <w:lang w:val="kk-KZ"/>
        </w:rPr>
        <w:t xml:space="preserve"> </w:t>
      </w:r>
      <w:r w:rsidRPr="003741B8">
        <w:rPr>
          <w:rFonts w:ascii="Times New Roman" w:hAnsi="Times New Roman" w:cs="Times New Roman"/>
          <w:color w:val="000000"/>
          <w:sz w:val="24"/>
          <w:szCs w:val="24"/>
        </w:rPr>
        <w:t>Различные этнические группы и представители конфессий продолжат жить в условиях внутренней стабильности, безопасности, мира и согласия.</w:t>
      </w:r>
    </w:p>
    <w:p w:rsidR="003741B8" w:rsidRPr="003741B8" w:rsidRDefault="003741B8" w:rsidP="003741B8">
      <w:pPr>
        <w:tabs>
          <w:tab w:val="left" w:pos="3402"/>
          <w:tab w:val="left" w:pos="3544"/>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spacing w:before="0" w:after="0"/>
        <w:ind w:firstLine="709"/>
        <w:jc w:val="both"/>
        <w:rPr>
          <w:rFonts w:ascii="Times New Roman" w:hAnsi="Times New Roman" w:cs="Times New Roman"/>
          <w:color w:val="000000"/>
        </w:rPr>
      </w:pPr>
      <w:bookmarkStart w:id="37" w:name="_Toc249598274"/>
      <w:r w:rsidRPr="003741B8">
        <w:rPr>
          <w:rFonts w:ascii="Times New Roman" w:hAnsi="Times New Roman" w:cs="Times New Roman"/>
          <w:color w:val="000000"/>
        </w:rPr>
        <w:t>Стабильная база для роста, процветания и безопасности Казахстана: пять ключевых направлений</w:t>
      </w:r>
      <w:bookmarkEnd w:id="37"/>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adjustRightInd w:val="0"/>
        <w:spacing w:after="0" w:line="240" w:lineRule="auto"/>
        <w:ind w:firstLine="709"/>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 xml:space="preserve">В ближайшее десятилетие приоритетными в деятельности государства будут </w:t>
      </w:r>
      <w:r w:rsidRPr="003741B8">
        <w:rPr>
          <w:rFonts w:ascii="Times New Roman" w:hAnsi="Times New Roman" w:cs="Times New Roman"/>
          <w:b/>
          <w:color w:val="000000"/>
          <w:sz w:val="24"/>
          <w:szCs w:val="24"/>
        </w:rPr>
        <w:t>пять ключевых направлений:</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1) подготовка к посткризисному развитию;</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2) обеспечение устойчивого роста экономики за счет ускорения диверсификации через индустриализацию и развитие инфраструктуры;</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3) инвестиции в будущее – повышение конкурентоспособности человеческого капитала для достижения устойчивого экономического роста, процветания и социального благополучия казахстанцев;</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4) обеспечение населения качественными социальными и жилищно-коммунальными услугами;</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5) укрепление межнационального согласия, безопасности, стабильности международных отношений.</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процессе подготовки к восстановлению экономики Казахстан должен ускоренно реализовать реформы, которые позволят повысить ее конкурентоспособность. Первое ключевое направление – подготовка к посткризисному развитию – включает меры, результаты которых будут ощутимы в начале десятилетнего периода. Это создание более благоприятной бизнес-среды, укрепление финансового сектора и совершенствование правовой системы.</w:t>
      </w: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форсированной индустриализации страны и развития инфраструктуры. Это позволит изменить экономическую модель и перейти от экстенсивного, сырьевого пути развития к </w:t>
      </w:r>
      <w:r w:rsidRPr="003741B8">
        <w:rPr>
          <w:rFonts w:ascii="Times New Roman" w:hAnsi="Times New Roman" w:cs="Times New Roman"/>
          <w:color w:val="000000"/>
          <w:sz w:val="24"/>
          <w:szCs w:val="24"/>
        </w:rPr>
        <w:lastRenderedPageBreak/>
        <w:t>индустриально-инновационному развитию. Планы инфраструктурного развития страны будут сфокусированы на модернизации отраслей энергетики, транспорта и телекоммуникаций, способствующих форсированной диверсификации экономики и привлечению иностранных инвестиций в страну.</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Количество и качество человеческих ресурсов являются основополагающими факторами, определяющими будущее любой страны. Человеческий капитал – это основной двигатель инноваций и повышения эффективности экономики. Третье направление – инвестиции в будущее – будет включать меры, необходимые для повышения качества человеческих ресурсов Казахстана в долгосрочном периоде.</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рамках четвертого ключевого направления – услуги для граждан – будут усилены меры по социальной защите населения и эффективному предоставлению жилищно-коммунальных услуг.</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рамках пятого ключевого направления – межнациональное согласие, безопасность, стабильность международных отношений – будут предусмотрены меры по укреплению внутренней стабильности, безопасности, мира и согласия, развитию миролюбивой внешней политики.</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Основой пяти ключевых направлений развития Казахстана до 2020 года является рациональная макроэкономическая политика. В целях создания благоприятных условий для восстановления и диверсификации экономики, недопущения ее «перегрева» будет проводиться антицикличная фискальная политика, предусматривающая сдерживание расходов государства в период роста экономики и их увеличение в период экономического спада. При этом</w:t>
      </w:r>
      <w:r w:rsidRPr="003741B8" w:rsidDel="002C7B00">
        <w:rPr>
          <w:rFonts w:ascii="Times New Roman" w:hAnsi="Times New Roman" w:cs="Times New Roman"/>
          <w:color w:val="000000"/>
          <w:sz w:val="24"/>
          <w:szCs w:val="24"/>
        </w:rPr>
        <w:t xml:space="preserve"> </w:t>
      </w:r>
      <w:r w:rsidRPr="003741B8">
        <w:rPr>
          <w:rFonts w:ascii="Times New Roman" w:hAnsi="Times New Roman" w:cs="Times New Roman"/>
          <w:color w:val="000000"/>
          <w:sz w:val="24"/>
          <w:szCs w:val="24"/>
        </w:rPr>
        <w:t>ненефтяной дефицит бюджета к концу следующего десятилетнего периода не превысит 3% к ВВП. Денежно-кредитная политика повысит эффективность мер по сдерживанию инфляции. Политика обменного валютного курса будет направлена на обеспечение баланса между внутренней и внешней конкурентоспособностью казахстанской экономики.</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spacing w:before="0" w:after="0"/>
        <w:ind w:firstLine="709"/>
        <w:jc w:val="both"/>
        <w:rPr>
          <w:rFonts w:ascii="Times New Roman" w:hAnsi="Times New Roman" w:cs="Times New Roman"/>
          <w:color w:val="000000"/>
        </w:rPr>
      </w:pPr>
      <w:bookmarkStart w:id="38" w:name="_Toc249598275"/>
      <w:r w:rsidRPr="003741B8">
        <w:rPr>
          <w:rFonts w:ascii="Times New Roman" w:hAnsi="Times New Roman" w:cs="Times New Roman"/>
          <w:color w:val="000000"/>
        </w:rPr>
        <w:t>Ключевое направление: подготовка к посткризисному развитию</w:t>
      </w:r>
      <w:bookmarkEnd w:id="38"/>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период глобального восстановления благоприятный деловой климат в Казахстане обеспечит прочную основу конкурентоспособности страны. Он является ключевым фактором, способствующим привлечению масштабных инвестиций для ускоренной диверсификации экономики и развитию отечественного бизнеса. Устойчивая финансовая система и надежная правовая среда также играют критическую роль в развитии предпринимательства.</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after="0" w:line="240" w:lineRule="auto"/>
        <w:ind w:firstLine="709"/>
        <w:rPr>
          <w:color w:val="000000"/>
          <w:sz w:val="24"/>
          <w:szCs w:val="24"/>
          <w:lang w:eastAsia="ru-RU"/>
        </w:rPr>
      </w:pPr>
      <w:bookmarkStart w:id="39" w:name="_Toc249598276"/>
      <w:r w:rsidRPr="003741B8">
        <w:rPr>
          <w:color w:val="000000"/>
          <w:sz w:val="24"/>
          <w:szCs w:val="24"/>
          <w:lang w:eastAsia="ru-RU"/>
        </w:rPr>
        <w:t>Улучшение бизнес-среды</w:t>
      </w:r>
      <w:bookmarkEnd w:id="39"/>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первые годы реализации Стратегического плана – 2020 государство инициирует активные меры, направленные на снижение стоимости ведения бизнеса как для отечественных предпринимателей, так и для международных инвесторов. Устанавливая оптимальные рамки административных процедур и повышая прозрачность их осуществления, государство будет стремиться к снижению влияния бюрократии и коррупции на важные аспекты делового климата в Казахстане.</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adjustRightInd w:val="0"/>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по улучшению бизнес-среды</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7790"/>
        <w:tblGridChange w:id="40">
          <w:tblGrid>
            <w:gridCol w:w="1673"/>
            <w:gridCol w:w="7790"/>
          </w:tblGrid>
        </w:tblGridChange>
      </w:tblGrid>
      <w:tr w:rsidR="003741B8" w:rsidRPr="003741B8" w:rsidTr="007B765E">
        <w:tc>
          <w:tcPr>
            <w:tcW w:w="1701" w:type="dxa"/>
          </w:tcPr>
          <w:p w:rsidR="003741B8" w:rsidRPr="003741B8" w:rsidRDefault="003741B8" w:rsidP="007B765E">
            <w:pPr>
              <w:spacing w:after="0"/>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p w:rsidR="003741B8" w:rsidRPr="003741B8" w:rsidRDefault="003741B8" w:rsidP="007B765E">
            <w:pPr>
              <w:adjustRightInd w:val="0"/>
              <w:spacing w:after="0" w:line="240" w:lineRule="auto"/>
              <w:jc w:val="both"/>
              <w:rPr>
                <w:rFonts w:ascii="Times New Roman" w:eastAsia="Times New Roman" w:hAnsi="Times New Roman" w:cs="Times New Roman"/>
                <w:color w:val="000000"/>
                <w:sz w:val="24"/>
                <w:szCs w:val="24"/>
              </w:rPr>
            </w:pP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отечественные и иностранные инвестиции в несырьевые секторы экономики (обрабатывающая промышленность, переработка сельскохозяйственной продукции, услуги) увеличатся не менее чем на 30 %</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прямых иностранных инвестиций (ПИИ) в ВВП увеличится на десять процентных пунктов</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малого и среднего бизнеса (МСБ) в ВВП увеличится на  7 – 10 %</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диверсифицируются источники инвестиций (10 основных стран-инвесторов с долей каждой страны 5 % и более)</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autoSpaceDE w:val="0"/>
              <w:autoSpaceDN w:val="0"/>
              <w:adjustRightInd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Казахстан войдет в число 50 стран с наилучшими показателями по рейтингу Всемирного Банка «Легкость ведения бизнеса» («Doing Business»)</w:t>
            </w:r>
          </w:p>
          <w:p w:rsidR="003741B8" w:rsidRPr="003741B8" w:rsidRDefault="003741B8" w:rsidP="007B765E">
            <w:pPr>
              <w:autoSpaceDE w:val="0"/>
              <w:autoSpaceDN w:val="0"/>
              <w:adjustRightInd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autoSpaceDE w:val="0"/>
              <w:autoSpaceDN w:val="0"/>
              <w:adjustRightInd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Казахстан займет позицию в числе первой одной трети стран в рейтинге «Transparency International» по индексу восприятия коррупции</w:t>
            </w:r>
          </w:p>
        </w:tc>
      </w:tr>
      <w:tr w:rsidR="003741B8" w:rsidRPr="003741B8" w:rsidTr="007B765E">
        <w:tc>
          <w:tcPr>
            <w:tcW w:w="1701" w:type="dxa"/>
          </w:tcPr>
          <w:p w:rsidR="003741B8" w:rsidRPr="003741B8" w:rsidRDefault="003741B8" w:rsidP="007B765E">
            <w:pPr>
              <w:adjustRightInd w:val="0"/>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показатели Казахстана по рейтингу Всемирного Банка «Легкость ведения бизнеса» («Doing Business») улучшатся на  семь позиций по сравнению с 2011 годом</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sz w:val="24"/>
                <w:szCs w:val="24"/>
              </w:rPr>
              <w:t>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 по сравнению с 2011 годом</w:t>
            </w:r>
          </w:p>
        </w:tc>
      </w:tr>
      <w:tr w:rsidR="003741B8" w:rsidRPr="003741B8" w:rsidTr="007B765E">
        <w:tc>
          <w:tcPr>
            <w:tcW w:w="1701" w:type="dxa"/>
          </w:tcPr>
          <w:p w:rsidR="003741B8" w:rsidRPr="003741B8" w:rsidRDefault="003741B8" w:rsidP="007B765E">
            <w:pPr>
              <w:adjustRightInd w:val="0"/>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2011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будет разработана методика анализа регуляторного воздействия (АРВ) для разработки и принятия новых нормативных правовых актов</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показатели Казахстана по рейтингу Всемирного Банка «Легкость ведения бизнеса» («Doing Business») улучшатся на семь позиций по сравнению с 2008 годом</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улучшатся показатели развития бизнес-среды в Обзоре делового климата и эффективности работы предприятий (BEEPS) Европейского банка реконструкции и развития и Всемирного Банка</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sz w:val="24"/>
                <w:szCs w:val="24"/>
              </w:rPr>
              <w:t>операционные издержки, связанные с регистрацией и ведением бизнеса (получением разрешений, лицензий, сертификатов; аккредитацией; получением консультаций), включая время и затраты, снизятся на 30 %</w:t>
            </w:r>
          </w:p>
        </w:tc>
      </w:tr>
    </w:tbl>
    <w:p w:rsidR="003741B8" w:rsidRPr="003741B8" w:rsidRDefault="003741B8" w:rsidP="003741B8">
      <w:pPr>
        <w:widowControl w:val="0"/>
        <w:tabs>
          <w:tab w:val="left" w:pos="851"/>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widowControl w:val="0"/>
        <w:tabs>
          <w:tab w:val="left" w:pos="851"/>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lang w:eastAsia="ru-RU"/>
        </w:rPr>
      </w:pPr>
      <w:bookmarkStart w:id="41" w:name="_Toc249598277"/>
      <w:r w:rsidRPr="003741B8">
        <w:rPr>
          <w:color w:val="000000"/>
          <w:sz w:val="24"/>
          <w:szCs w:val="24"/>
          <w:lang w:eastAsia="ru-RU"/>
        </w:rPr>
        <w:t>Укрепление финансового сектора</w:t>
      </w:r>
      <w:bookmarkEnd w:id="41"/>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Дальнейшее развитие финансовой системы Казахстана будет учитывать основные выводы текущего глобального кризиса:</w:t>
      </w:r>
    </w:p>
    <w:p w:rsidR="003741B8" w:rsidRPr="003741B8" w:rsidRDefault="003741B8" w:rsidP="003741B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любое заимствование должно быть основано на строгих пруденциальных стандартах и требованиях прозрачности, позволяющих контролировать коммерческие, финансовые и валютные риски;</w:t>
      </w:r>
    </w:p>
    <w:p w:rsidR="003741B8" w:rsidRPr="003741B8" w:rsidRDefault="003741B8" w:rsidP="003741B8">
      <w:pPr>
        <w:autoSpaceDE w:val="0"/>
        <w:autoSpaceDN w:val="0"/>
        <w:adjustRightInd w:val="0"/>
        <w:spacing w:after="0" w:line="240" w:lineRule="auto"/>
        <w:ind w:firstLine="709"/>
        <w:jc w:val="both"/>
        <w:rPr>
          <w:rFonts w:ascii="Times New Roman" w:hAnsi="Times New Roman" w:cs="Times New Roman"/>
          <w:color w:val="000000"/>
          <w:sz w:val="24"/>
          <w:szCs w:val="24"/>
          <w:lang w:val="kk-KZ"/>
        </w:rPr>
      </w:pPr>
      <w:r w:rsidRPr="003741B8">
        <w:rPr>
          <w:rFonts w:ascii="Times New Roman" w:hAnsi="Times New Roman" w:cs="Times New Roman"/>
          <w:color w:val="000000"/>
          <w:sz w:val="24"/>
          <w:szCs w:val="24"/>
        </w:rPr>
        <w:t>доступ к международным рынкам капитала требует ответственного управления уровнем внешнего долга банковского сектора и юридических лиц с государственным участием</w:t>
      </w:r>
      <w:r w:rsidRPr="003741B8">
        <w:rPr>
          <w:rFonts w:ascii="Times New Roman" w:hAnsi="Times New Roman" w:cs="Times New Roman"/>
          <w:color w:val="000000"/>
          <w:sz w:val="24"/>
          <w:szCs w:val="24"/>
          <w:lang w:val="kk-KZ"/>
        </w:rPr>
        <w:t>;</w:t>
      </w:r>
    </w:p>
    <w:p w:rsidR="003741B8" w:rsidRPr="003741B8" w:rsidRDefault="003741B8" w:rsidP="003741B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повышение уровня сбережений внутри страны связано с укреплением доверия к финансовой системе, которая должна быть устойчивой, прозрачной и эффективно регулируемой.</w:t>
      </w:r>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На этапе восстановления экономики сохранится государственная поддержка финансового сектора, однако прямое государственное участие будет снижаться, постепенно уступая место частной инициативе.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 В период активного экономического подъема пруденциальные нормативы будут ужесточаться с тем, чтобы в случае спада использовать накопленный потенциал.</w:t>
      </w:r>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 целом развитие финансового сектора будет ориентировано на привлечение финансовых ресурсов для форсированного индустриально-инновационного развития страны.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Внутренние источники фондирования будут повышаться за счет свободных ресурсов населения и отечественных предприятий. </w:t>
      </w:r>
      <w:r w:rsidRPr="003741B8">
        <w:rPr>
          <w:rFonts w:ascii="Times New Roman" w:eastAsia="Times New Roman" w:hAnsi="Times New Roman" w:cs="Times New Roman"/>
          <w:color w:val="000000"/>
          <w:sz w:val="24"/>
          <w:szCs w:val="24"/>
        </w:rPr>
        <w:t>Возрастет роль и значимость механизмов государственно-частного партнерства, которые будут подкрепляться созданием необходимых условий для привлечения ресурсов в качестве источников финансирования инвестиционных проектов.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Будет проводиться активная работа по восстановлению доверия к финансовому сектору страны и расширению спектра предоставляемых им услуг. </w:t>
      </w:r>
      <w:r w:rsidRPr="003741B8">
        <w:rPr>
          <w:rFonts w:ascii="Times New Roman" w:hAnsi="Times New Roman" w:cs="Times New Roman"/>
          <w:color w:val="000000"/>
          <w:sz w:val="24"/>
          <w:szCs w:val="24"/>
        </w:rPr>
        <w:t>Особое внимание будет уделено расширению механизмов защиты прав и законных интересов потребителей финансовых услуг и инвесторов, внедрению эффективной системы внутреннего контроля и риск-менеджмента в финансовых организациях, а также повышению прозрачности их деятельности.</w:t>
      </w:r>
    </w:p>
    <w:p w:rsidR="003741B8" w:rsidRPr="003741B8" w:rsidRDefault="003741B8" w:rsidP="003741B8">
      <w:pPr>
        <w:pStyle w:val="a7"/>
        <w:spacing w:before="0" w:beforeAutospacing="0" w:after="0" w:afterAutospacing="0"/>
        <w:ind w:firstLine="708"/>
        <w:jc w:val="both"/>
        <w:rPr>
          <w:color w:val="000000"/>
        </w:rPr>
      </w:pPr>
      <w:r w:rsidRPr="003741B8">
        <w:rPr>
          <w:color w:val="000000"/>
        </w:rPr>
        <w:t>По мере роста внутренних ресурсов получит развитие фондовый рынок с широким спектром финансовых инструментов, включая инструменты проектного инвестирования. Государственно-частное партнерство и исламское финансирование сыграют важную роль в развитии фондового рынка. Этому также будет способствовать дальнейшее развитие рынка государственных ценных бумаг, обеспечивающего адекватный объем их обращения.</w:t>
      </w:r>
    </w:p>
    <w:p w:rsidR="003741B8" w:rsidRPr="003741B8" w:rsidRDefault="003741B8" w:rsidP="003741B8">
      <w:pPr>
        <w:pStyle w:val="a7"/>
        <w:spacing w:before="0" w:beforeAutospacing="0" w:after="0" w:afterAutospacing="0"/>
        <w:ind w:firstLine="708"/>
        <w:jc w:val="both"/>
        <w:rPr>
          <w:color w:val="000000"/>
        </w:rPr>
      </w:pPr>
      <w:r w:rsidRPr="003741B8">
        <w:rPr>
          <w:color w:val="000000"/>
        </w:rPr>
        <w:t>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Алматы. В стратегической перспективе государство создаст необходимые условия для развития конкурентоспособного финансового центра города Алматы, соответствующего международным стандартам, и его вхождения в группу десяти ведущих финансовых центров Азии.</w:t>
      </w:r>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r w:rsidRPr="003741B8">
        <w:rPr>
          <w:rFonts w:ascii="Times New Roman" w:hAnsi="Times New Roman" w:cs="Times New Roman"/>
          <w:color w:val="000000"/>
          <w:sz w:val="24"/>
          <w:szCs w:val="24"/>
        </w:rPr>
        <w:t>В целом развитие финансового сектора страны будет осуществляться в соответствии с Концепцией развития финансового сектора Республики Казахстан на посткризисный период.</w:t>
      </w:r>
    </w:p>
    <w:p w:rsidR="003741B8" w:rsidRPr="003741B8" w:rsidRDefault="003741B8" w:rsidP="003741B8">
      <w:pPr>
        <w:spacing w:after="0" w:line="20" w:lineRule="atLeast"/>
        <w:ind w:firstLine="709"/>
        <w:jc w:val="both"/>
        <w:rPr>
          <w:rFonts w:ascii="Times New Roman" w:eastAsia="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eastAsia="Times New Roman" w:hAnsi="Times New Roman" w:cs="Times New Roman"/>
          <w:b/>
          <w:color w:val="000000"/>
          <w:sz w:val="24"/>
          <w:szCs w:val="24"/>
        </w:rPr>
      </w:pPr>
      <w:r w:rsidRPr="003741B8">
        <w:rPr>
          <w:rFonts w:ascii="Times New Roman" w:eastAsia="Times New Roman" w:hAnsi="Times New Roman" w:cs="Times New Roman"/>
          <w:b/>
          <w:color w:val="000000"/>
          <w:sz w:val="24"/>
          <w:szCs w:val="24"/>
        </w:rPr>
        <w:t>Стратегические цели по развитию финансового сектора</w:t>
      </w:r>
    </w:p>
    <w:p w:rsidR="003741B8" w:rsidRPr="003741B8" w:rsidRDefault="003741B8" w:rsidP="003741B8">
      <w:pPr>
        <w:spacing w:after="0" w:line="240" w:lineRule="auto"/>
        <w:jc w:val="center"/>
        <w:rPr>
          <w:rFonts w:ascii="Times New Roman" w:eastAsia="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7788"/>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расширена институциональная база финансовых организаций и увеличены их инвестиционные возможности</w:t>
            </w: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доля внешних обязательств банковского сектора в совокупном размере его обязательств составляет не более 30 %</w:t>
            </w: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финансовый рынок предоставляет широкий спектр услуг и  пользуется доверием инвесторов и потребителей финансовых услуг</w:t>
            </w: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hAnsi="Times New Roman" w:cs="Times New Roman"/>
                <w:color w:val="000000"/>
                <w:sz w:val="24"/>
                <w:szCs w:val="24"/>
              </w:rPr>
              <w:t>отечественный фондовый рынок станет региональным центром исламского банкинга среди стран Содружества Независимых Государств и Центральной Азии</w:t>
            </w:r>
          </w:p>
        </w:tc>
      </w:tr>
      <w:tr w:rsidR="003741B8" w:rsidRPr="003741B8" w:rsidTr="007B765E">
        <w:trPr>
          <w:trHeight w:val="1575"/>
        </w:trPr>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Pr>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условия для развития альтернативных источников привлечения сбережений населения</w:t>
            </w: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успешно реализованы мероприятия по повышению финансовой грамотности и инвестиционной культуры населения</w:t>
            </w: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обеспечена реализация комплекса мер по повышению роли и значимости механизмов государственно-частного партнерства</w:t>
            </w:r>
          </w:p>
        </w:tc>
      </w:tr>
    </w:tbl>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bCs/>
          <w:color w:val="000000"/>
          <w:sz w:val="24"/>
          <w:szCs w:val="24"/>
        </w:rPr>
      </w:pPr>
    </w:p>
    <w:p w:rsidR="003741B8" w:rsidRPr="003741B8" w:rsidRDefault="003741B8" w:rsidP="003741B8">
      <w:pPr>
        <w:pStyle w:val="4"/>
        <w:spacing w:before="0" w:after="0" w:line="240" w:lineRule="auto"/>
        <w:ind w:firstLine="709"/>
        <w:rPr>
          <w:color w:val="000000"/>
          <w:sz w:val="24"/>
          <w:szCs w:val="24"/>
          <w:lang w:eastAsia="ru-RU"/>
        </w:rPr>
      </w:pPr>
      <w:bookmarkStart w:id="42" w:name="_Toc249598278"/>
      <w:r w:rsidRPr="003741B8">
        <w:rPr>
          <w:color w:val="000000"/>
          <w:sz w:val="24"/>
          <w:szCs w:val="24"/>
          <w:lang w:eastAsia="ru-RU"/>
        </w:rPr>
        <w:t>Формирование надежной правовой среды</w:t>
      </w:r>
      <w:bookmarkEnd w:id="42"/>
    </w:p>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 чувство личной безопасности, низкие транзакционные издержки при осуществлении бизнеса, создает стимулы для внутренних и внешних инвестиций.</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С целью модернизации национальной правовой системы и приведения ее в соответствие с лучшей международной практикой, а также обеспечения надежной защиты прав человека, предпринимательства и государства акцент будет сделан на реформах в следующих сферах:</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усиление прозрачности и независимости судебной системы, беспристрастности и профессионализма судейского корпуса;</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совершенствование законодательства и повышение качества нормотворчества;</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повышение уровня правовой культуры населения, в том числе профессиональной культуры работников судебных и правоохранительных органов, и обеспечение реального доступа граждан к квалифицированной юридической помощи.</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r w:rsidRPr="003741B8">
        <w:rPr>
          <w:rFonts w:ascii="Times New Roman" w:hAnsi="Times New Roman"/>
          <w:color w:val="000000"/>
          <w:sz w:val="24"/>
          <w:szCs w:val="24"/>
        </w:rPr>
        <w:t>Концептуальные подходы к модернизации отечественной правовой системы и основные направления ее развития до 2020 года определены в Концепции правовой политики Республики Казахстан на период с 2010 до 2020 года.</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Судебная система</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Дальнейшее реформирование судебной системы будет проводиться на принципах подлинной независимости судов, эффективного общественного контроля гражданского общества за законностью отправления правосудия, профессионализма и беспристрастности судей, упрощения судопроизводства и исключения излишней регламентации, в результате чего будет достигнута высокая степень доверия общества к судебной системе и повышена эффективность функционирования судов. Будут обеспечены организационно-правовые гарантии независимости судей при отправлении правосудия на всех уровнях и инстанциях судебной иерархии.</w:t>
      </w:r>
    </w:p>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pStyle w:val="a7"/>
        <w:spacing w:before="0" w:beforeAutospacing="0" w:after="0" w:afterAutospacing="0"/>
        <w:jc w:val="center"/>
        <w:rPr>
          <w:b/>
          <w:color w:val="000000"/>
        </w:rPr>
      </w:pPr>
      <w:r w:rsidRPr="003741B8">
        <w:rPr>
          <w:b/>
          <w:color w:val="000000"/>
        </w:rPr>
        <w:t>Стратегические цели</w:t>
      </w:r>
    </w:p>
    <w:p w:rsidR="003741B8" w:rsidRPr="003741B8" w:rsidRDefault="003741B8" w:rsidP="003741B8">
      <w:pPr>
        <w:pStyle w:val="a7"/>
        <w:spacing w:before="0" w:beforeAutospacing="0" w:after="0" w:afterAutospacing="0"/>
        <w:jc w:val="center"/>
        <w:rPr>
          <w:b/>
          <w:color w:val="000000"/>
        </w:rPr>
      </w:pPr>
      <w:r w:rsidRPr="003741B8">
        <w:rPr>
          <w:b/>
          <w:color w:val="000000"/>
        </w:rPr>
        <w:t>по реформированию судебной системы</w:t>
      </w:r>
    </w:p>
    <w:p w:rsidR="003741B8" w:rsidRPr="003741B8" w:rsidRDefault="003741B8" w:rsidP="003741B8">
      <w:pPr>
        <w:pStyle w:val="a7"/>
        <w:spacing w:before="0" w:beforeAutospacing="0" w:after="0" w:afterAutospacing="0"/>
        <w:ind w:firstLine="709"/>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7790"/>
        <w:tblGridChange w:id="43">
          <w:tblGrid>
            <w:gridCol w:w="1673"/>
            <w:gridCol w:w="7790"/>
          </w:tblGrid>
        </w:tblGridChange>
      </w:tblGrid>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место Республики Казахстан в рейтинге Глобального индекса конкурентоспособности Всемирного экономического форума по показателю «независимость судов» улучшится на двадцать позиций</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уровень независимости и беспристрастности судебной системы признан соответствующим обязательствам Организации по безопасности и сотрудничеству в Европе (в области человеческого измерения)</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расширен судебный контроль за следственными действиями</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lastRenderedPageBreak/>
              <w:t>К 2013 году</w:t>
            </w:r>
          </w:p>
        </w:tc>
        <w:tc>
          <w:tcPr>
            <w:tcW w:w="7938" w:type="dxa"/>
          </w:tcPr>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выстроена судебная система, гарантирующая доступность, простоту и быстрое разрешение дел субъектов обращения</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lang w:val="kk-KZ"/>
              </w:rPr>
            </w:pPr>
            <w:r w:rsidRPr="003741B8">
              <w:rPr>
                <w:rFonts w:ascii="Times New Roman" w:eastAsia="Times New Roman" w:hAnsi="Times New Roman" w:cs="Times New Roman"/>
                <w:color w:val="000000"/>
                <w:sz w:val="24"/>
                <w:szCs w:val="24"/>
              </w:rPr>
              <w:t>обеспечена полная гласность и прозрачность судебных разбирательств, в том числе путем размещения в публичной базе данных Верховного Суда Республики Казахстан резолютивной части итоговых процессуальных решений судов</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повышены квалификационные требования к кандидатам в судьи и транспарентность (прозрачность) процедур отбора кандидатов в судьи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обеспечен адекватный охват всех судов периодическими социологическими исследованиями, проводимыми среди участников судебных процессов и профессиональных юристов с привлечением представителей неправительственных организаций, предусматривающими гласность полученных результатов и составление рейтингов судов и судей</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2011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расширена специализация судов с четким распределением их полномочий, развиваются институты упрощенного производства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внедрена смешанная модель исполнения судебных решений с введением института частных судебных исполнителей</w:t>
            </w:r>
          </w:p>
        </w:tc>
      </w:tr>
    </w:tbl>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spacing w:after="0" w:line="240" w:lineRule="auto"/>
        <w:ind w:firstLine="709"/>
        <w:jc w:val="both"/>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Совершенствование законодательства и нормотворчества</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Основными направлениями совершенствования законодательства и нормотворчества станут:</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обеспечение стабильности и доступности законодательной базы Казахстана, повышение ее качества и систематизация посредством исключения устаревших и дублирующих норм, устранения пробелов в правовом регулировании и минимизации отсылочных норм, расширения практики принятия законов прямого действия;</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отраслевых научных экспертиз и антикоррупционной экспертизы с использованием передовых знаний в этой области.</w:t>
      </w:r>
    </w:p>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pStyle w:val="a7"/>
        <w:spacing w:before="0" w:beforeAutospacing="0" w:after="0" w:afterAutospacing="0"/>
        <w:jc w:val="center"/>
        <w:rPr>
          <w:b/>
          <w:color w:val="000000"/>
        </w:rPr>
      </w:pPr>
      <w:r w:rsidRPr="003741B8">
        <w:rPr>
          <w:b/>
          <w:color w:val="000000"/>
        </w:rPr>
        <w:t>Стратегические цели</w:t>
      </w:r>
    </w:p>
    <w:p w:rsidR="003741B8" w:rsidRPr="003741B8" w:rsidRDefault="003741B8" w:rsidP="003741B8">
      <w:pPr>
        <w:pStyle w:val="a7"/>
        <w:spacing w:before="0" w:beforeAutospacing="0" w:after="0" w:afterAutospacing="0"/>
        <w:jc w:val="center"/>
        <w:rPr>
          <w:b/>
          <w:color w:val="000000"/>
        </w:rPr>
      </w:pPr>
      <w:r w:rsidRPr="003741B8">
        <w:rPr>
          <w:b/>
          <w:color w:val="000000"/>
        </w:rPr>
        <w:t>по совершенствованию законодательства и нормотворчества</w:t>
      </w:r>
    </w:p>
    <w:p w:rsidR="003741B8" w:rsidRPr="003741B8" w:rsidRDefault="003741B8" w:rsidP="003741B8">
      <w:pPr>
        <w:pStyle w:val="a7"/>
        <w:spacing w:before="0" w:beforeAutospacing="0" w:after="0" w:afterAutospacing="0"/>
        <w:ind w:firstLine="709"/>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7790"/>
        <w:tblGridChange w:id="44">
          <w:tblGrid>
            <w:gridCol w:w="1673"/>
            <w:gridCol w:w="7790"/>
          </w:tblGrid>
        </w:tblGridChange>
      </w:tblGrid>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внедрены эффективные механизмы законотворчества, основанные на международных стандартах оценки качества проектов нормативных правовых актов и процедурах их публичного обсуждения, позволяющие сбалансированно учитывать интересы общества, предпринимательства и власти</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 рамках инфраструктуры «электронного правительства» и с учетом соблюдения требований законодательства о государственных секретах обеспечен всеобщий бесплатный доступ к систематизированной и исчерпывающей базе данных нормативных правовых актов</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 представителей неправительственного сектора, проведения отраслевой научной </w:t>
            </w:r>
            <w:r w:rsidRPr="003741B8">
              <w:rPr>
                <w:rFonts w:ascii="Times New Roman" w:eastAsia="Times New Roman" w:hAnsi="Times New Roman" w:cs="Times New Roman"/>
                <w:color w:val="000000"/>
                <w:sz w:val="24"/>
                <w:szCs w:val="24"/>
              </w:rPr>
              <w:lastRenderedPageBreak/>
              <w:t>экспертизы и антикоррупционной экспертизы с использованием передовых знаний в этой области; разработаны критерии качества подготовки законопроектов</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проведена комплексная гуманизация уголовного законодательства, в том числе в отношении лиц, впервые совершивших преступления небольшой и средней тяжести, и социально уязвимых граждан, а также через декриминализацию правонарушений, относящихся к преступлениям небольшой тяжести, посредством перевода их в сферу административной и гражданско-правовой ответственности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усовершенствованы механизмы банкротства юридических лиц</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lastRenderedPageBreak/>
              <w:t>К 2011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внедрен правовой мониторинг законодательных актов, который позволяет </w:t>
            </w:r>
            <w:r w:rsidRPr="003741B8">
              <w:rPr>
                <w:rFonts w:ascii="Times New Roman" w:hAnsi="Times New Roman" w:cs="Times New Roman"/>
                <w:color w:val="000000"/>
                <w:sz w:val="24"/>
                <w:szCs w:val="24"/>
              </w:rPr>
              <w:t>исключать устаревшие и дублирующие нормы, а также устранять пробелы в правовом регулировании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создана правовая основа для функционирования института лоббирования в Казахстане, регламентированы механизмы, исключающие коррупционные схемы продвижения корпоративных интересов</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разработана концепция дальнейшего развития институтов независимой оценки рисков контрактации (рейтинговых агентств, кредитных бюро) и институтов упрощенного решения корпоративных споров (третейских судов, коллекторских агентств)</w:t>
            </w:r>
          </w:p>
        </w:tc>
      </w:tr>
    </w:tbl>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pStyle w:val="afc"/>
        <w:spacing w:after="0" w:line="240" w:lineRule="auto"/>
        <w:ind w:left="0" w:firstLine="709"/>
        <w:contextualSpacing w:val="0"/>
        <w:jc w:val="both"/>
        <w:rPr>
          <w:rFonts w:ascii="Times New Roman" w:hAnsi="Times New Roman"/>
          <w:b/>
          <w:color w:val="000000"/>
          <w:sz w:val="24"/>
          <w:szCs w:val="24"/>
        </w:rPr>
      </w:pPr>
      <w:r w:rsidRPr="003741B8">
        <w:rPr>
          <w:rFonts w:ascii="Times New Roman" w:hAnsi="Times New Roman"/>
          <w:b/>
          <w:color w:val="000000"/>
          <w:sz w:val="24"/>
          <w:szCs w:val="24"/>
        </w:rPr>
        <w:t>Правовая культура и доступ граждан к квалифицированной юридической помощи</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Высокая правовая культура обеспечивает правовую ориентацию граждан и формирует нетерпимость к любым нарушениям законности, в том числе нарушениям прав и свобод граждан. Она зависит, прежде всего, от уровня развития правового сознания населения.</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Для повышения уровня правового сознания граждан основные усилия государства будут направлены на расширение правовой пропаганды (активизацию общественного юридического образования) и развитие эффективных институтов гражданского общества.</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 работников судебных и правоохранительных органов, их качественной профессиональной подготовке.</w:t>
      </w:r>
    </w:p>
    <w:p w:rsidR="003741B8" w:rsidRPr="003741B8" w:rsidRDefault="003741B8" w:rsidP="003741B8">
      <w:pPr>
        <w:pStyle w:val="a7"/>
        <w:spacing w:before="0" w:beforeAutospacing="0" w:after="0" w:afterAutospacing="0"/>
        <w:ind w:firstLine="709"/>
        <w:jc w:val="both"/>
        <w:rPr>
          <w:color w:val="000000"/>
        </w:rPr>
      </w:pPr>
      <w:r w:rsidRPr="003741B8">
        <w:rPr>
          <w:color w:val="000000"/>
        </w:rPr>
        <w:t>При этом в ближайшее десятилетие государство создаст все необходимые условия для расширения доступа населения к квалифицированной юридической помощи.</w:t>
      </w:r>
    </w:p>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pStyle w:val="afc"/>
        <w:spacing w:after="0" w:line="240" w:lineRule="auto"/>
        <w:ind w:left="0"/>
        <w:contextualSpacing w:val="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contextualSpacing w:val="0"/>
        <w:jc w:val="center"/>
        <w:rPr>
          <w:rFonts w:ascii="Times New Roman" w:hAnsi="Times New Roman"/>
          <w:b/>
          <w:color w:val="000000"/>
          <w:sz w:val="24"/>
          <w:szCs w:val="24"/>
        </w:rPr>
      </w:pPr>
      <w:r w:rsidRPr="003741B8">
        <w:rPr>
          <w:rFonts w:ascii="Times New Roman" w:hAnsi="Times New Roman"/>
          <w:b/>
          <w:color w:val="000000"/>
          <w:sz w:val="24"/>
          <w:szCs w:val="24"/>
        </w:rPr>
        <w:t>по повышению уровня правовой культуры населения и обеспечению реального доступа граждан к квалифицированной юридической помощи</w:t>
      </w:r>
    </w:p>
    <w:p w:rsidR="003741B8" w:rsidRPr="003741B8" w:rsidRDefault="003741B8" w:rsidP="003741B8">
      <w:pPr>
        <w:pStyle w:val="afc"/>
        <w:spacing w:after="0" w:line="240" w:lineRule="auto"/>
        <w:ind w:left="0" w:firstLine="709"/>
        <w:contextualSpacing w:val="0"/>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7792"/>
        <w:tblGridChange w:id="45">
          <w:tblGrid>
            <w:gridCol w:w="1671"/>
            <w:gridCol w:w="7792"/>
          </w:tblGrid>
        </w:tblGridChange>
      </w:tblGrid>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для каждого гражданина Казахстана обеспечена реальная доступность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создан рынок высококвалифицированных услуг профессиональных </w:t>
            </w:r>
            <w:r w:rsidRPr="003741B8">
              <w:rPr>
                <w:rFonts w:ascii="Times New Roman" w:eastAsia="Times New Roman" w:hAnsi="Times New Roman" w:cs="Times New Roman"/>
                <w:color w:val="000000"/>
                <w:sz w:val="24"/>
                <w:szCs w:val="24"/>
              </w:rPr>
              <w:lastRenderedPageBreak/>
              <w:t>юристов и адвокатов</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lastRenderedPageBreak/>
              <w:t>К 2013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разработан комплексный план по совершенствованию механизмов получения гражданами Республики Казахстан квалифицированной юридической помощи</w:t>
            </w:r>
          </w:p>
        </w:tc>
      </w:tr>
      <w:tr w:rsidR="003741B8" w:rsidRPr="003741B8" w:rsidTr="007B765E">
        <w:tc>
          <w:tcPr>
            <w:tcW w:w="1701" w:type="dxa"/>
          </w:tcPr>
          <w:p w:rsidR="003741B8" w:rsidRPr="003741B8" w:rsidRDefault="003741B8" w:rsidP="007B765E">
            <w:pPr>
              <w:pStyle w:val="a7"/>
              <w:spacing w:before="0" w:beforeAutospacing="0" w:after="0" w:afterAutospacing="0"/>
              <w:jc w:val="both"/>
              <w:rPr>
                <w:color w:val="000000"/>
              </w:rPr>
            </w:pPr>
            <w:r w:rsidRPr="003741B8">
              <w:rPr>
                <w:color w:val="000000"/>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 рамках повышения правовой культуры населения сформирована необходимая правовая база для устойчивого развития институтов гражданского общества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разработан комплексный план по повышению правовой культуры граждан Казахстана, в том числе посредством расширения правовой пропаганды и повышения качества юридического образования</w:t>
            </w:r>
          </w:p>
        </w:tc>
      </w:tr>
    </w:tbl>
    <w:p w:rsidR="003741B8" w:rsidRPr="003741B8" w:rsidRDefault="003741B8" w:rsidP="003741B8">
      <w:pPr>
        <w:pStyle w:val="a7"/>
        <w:spacing w:before="0" w:beforeAutospacing="0" w:after="0" w:afterAutospacing="0"/>
        <w:ind w:firstLine="709"/>
        <w:jc w:val="both"/>
        <w:rPr>
          <w:color w:val="000000"/>
        </w:rPr>
      </w:pPr>
    </w:p>
    <w:p w:rsidR="003741B8" w:rsidRPr="003741B8" w:rsidRDefault="003741B8" w:rsidP="003741B8">
      <w:pPr>
        <w:pStyle w:val="3"/>
        <w:ind w:left="709"/>
        <w:rPr>
          <w:rFonts w:ascii="Times New Roman" w:hAnsi="Times New Roman" w:cs="Times New Roman"/>
          <w:color w:val="000000"/>
        </w:rPr>
      </w:pPr>
      <w:bookmarkStart w:id="46" w:name="_Toc234057560"/>
      <w:bookmarkStart w:id="47" w:name="_Toc249598279"/>
      <w:r w:rsidRPr="003741B8">
        <w:rPr>
          <w:rFonts w:ascii="Times New Roman" w:hAnsi="Times New Roman" w:cs="Times New Roman"/>
          <w:color w:val="000000"/>
        </w:rPr>
        <w:t>Ключевое направление: ускорение диверсификации экономики</w:t>
      </w:r>
      <w:bookmarkEnd w:id="47"/>
      <w:r w:rsidRPr="003741B8">
        <w:rPr>
          <w:rFonts w:ascii="Times New Roman" w:hAnsi="Times New Roman" w:cs="Times New Roman"/>
          <w:color w:val="000000"/>
        </w:rPr>
        <w:t xml:space="preserve"> </w:t>
      </w:r>
      <w:bookmarkEnd w:id="46"/>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период реализации Стратегического плана – 2020 будет ускорена диверсификация экономики путем форсированной индустриализации.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Индустриализация страны, нацеленная на комплексное повышение производительности экономики,  будет осуществляться по следующим направлениям:</w:t>
      </w:r>
    </w:p>
    <w:p w:rsidR="003741B8" w:rsidRPr="003741B8" w:rsidRDefault="003741B8" w:rsidP="003741B8">
      <w:pPr>
        <w:pStyle w:val="afc"/>
        <w:tabs>
          <w:tab w:val="left" w:pos="1134"/>
        </w:tabs>
        <w:spacing w:after="0" w:line="240" w:lineRule="auto"/>
        <w:ind w:left="0" w:firstLine="720"/>
        <w:contextualSpacing w:val="0"/>
        <w:jc w:val="both"/>
        <w:rPr>
          <w:rFonts w:ascii="Times New Roman" w:hAnsi="Times New Roman"/>
          <w:color w:val="000000"/>
          <w:sz w:val="24"/>
          <w:szCs w:val="24"/>
        </w:rPr>
      </w:pPr>
      <w:r w:rsidRPr="003741B8">
        <w:rPr>
          <w:rFonts w:ascii="Times New Roman" w:hAnsi="Times New Roman"/>
          <w:color w:val="000000"/>
          <w:sz w:val="24"/>
          <w:szCs w:val="24"/>
        </w:rPr>
        <w:t>развитие традиционных отраслей: нефтегазового сектора, горнометаллургического комплекса, атомной и химической промышленности с последующим переходом сырьевых производств на более высокие переделы;</w:t>
      </w:r>
    </w:p>
    <w:p w:rsidR="003741B8" w:rsidRPr="003741B8" w:rsidRDefault="003741B8" w:rsidP="003741B8">
      <w:pPr>
        <w:pStyle w:val="afc"/>
        <w:tabs>
          <w:tab w:val="left" w:pos="1134"/>
        </w:tabs>
        <w:spacing w:after="0" w:line="240" w:lineRule="auto"/>
        <w:ind w:left="0" w:firstLine="720"/>
        <w:contextualSpacing w:val="0"/>
        <w:jc w:val="both"/>
        <w:rPr>
          <w:rFonts w:ascii="Times New Roman" w:hAnsi="Times New Roman"/>
          <w:color w:val="000000"/>
          <w:sz w:val="24"/>
          <w:szCs w:val="24"/>
        </w:rPr>
      </w:pPr>
      <w:r w:rsidRPr="003741B8">
        <w:rPr>
          <w:rFonts w:ascii="Times New Roman" w:hAnsi="Times New Roman"/>
          <w:color w:val="000000"/>
          <w:sz w:val="24"/>
          <w:szCs w:val="24"/>
        </w:rPr>
        <w:t>развитие секторов, основанных на спросе недропользователей, национальных компаний и государства: машиностроение, стройиндустрия, оборонная промышленность, фармацевтика;</w:t>
      </w:r>
    </w:p>
    <w:p w:rsidR="003741B8" w:rsidRPr="003741B8" w:rsidRDefault="003741B8" w:rsidP="003741B8">
      <w:pPr>
        <w:pStyle w:val="afc"/>
        <w:tabs>
          <w:tab w:val="left" w:pos="1134"/>
        </w:tabs>
        <w:spacing w:after="0" w:line="240" w:lineRule="auto"/>
        <w:ind w:left="0" w:firstLine="720"/>
        <w:contextualSpacing w:val="0"/>
        <w:jc w:val="both"/>
        <w:rPr>
          <w:rFonts w:ascii="Times New Roman" w:hAnsi="Times New Roman"/>
          <w:color w:val="000000"/>
          <w:sz w:val="24"/>
          <w:szCs w:val="24"/>
        </w:rPr>
      </w:pPr>
      <w:r w:rsidRPr="003741B8">
        <w:rPr>
          <w:rFonts w:ascii="Times New Roman" w:hAnsi="Times New Roman"/>
          <w:color w:val="000000"/>
          <w:sz w:val="24"/>
          <w:szCs w:val="24"/>
        </w:rPr>
        <w:t xml:space="preserve"> развитие производств, не связанных с сырьевым сектором и ориентированных преимущественно на экспорт: агропромышленный комплекс, легкая промышленность, туризм;</w:t>
      </w:r>
    </w:p>
    <w:p w:rsidR="003741B8" w:rsidRPr="003741B8" w:rsidRDefault="003741B8" w:rsidP="003741B8">
      <w:pPr>
        <w:pStyle w:val="afc"/>
        <w:tabs>
          <w:tab w:val="left" w:pos="1134"/>
        </w:tabs>
        <w:spacing w:after="0" w:line="240" w:lineRule="auto"/>
        <w:ind w:left="0" w:firstLine="720"/>
        <w:contextualSpacing w:val="0"/>
        <w:jc w:val="both"/>
        <w:rPr>
          <w:rFonts w:ascii="Times New Roman" w:hAnsi="Times New Roman"/>
          <w:color w:val="000000"/>
          <w:sz w:val="24"/>
          <w:szCs w:val="24"/>
        </w:rPr>
      </w:pPr>
      <w:r w:rsidRPr="003741B8">
        <w:rPr>
          <w:rFonts w:ascii="Times New Roman" w:hAnsi="Times New Roman"/>
          <w:color w:val="000000"/>
          <w:sz w:val="24"/>
          <w:szCs w:val="24"/>
        </w:rPr>
        <w:t xml:space="preserve">развитие секторов «экономики будущего», которые будут играть доминирующую роль в мировой экономике в последующие </w:t>
      </w:r>
      <w:smartTag w:uri="urn:schemas-microsoft-com:office:smarttags" w:element="time">
        <w:smartTagPr>
          <w:attr w:name="Minute" w:val="20"/>
          <w:attr w:name="Hour" w:val="15"/>
        </w:smartTagPr>
        <w:r w:rsidRPr="003741B8">
          <w:rPr>
            <w:rFonts w:ascii="Times New Roman" w:hAnsi="Times New Roman"/>
            <w:color w:val="000000"/>
            <w:sz w:val="24"/>
            <w:szCs w:val="24"/>
          </w:rPr>
          <w:t>15-20</w:t>
        </w:r>
      </w:smartTag>
      <w:r w:rsidRPr="003741B8">
        <w:rPr>
          <w:rFonts w:ascii="Times New Roman" w:hAnsi="Times New Roman"/>
          <w:color w:val="000000"/>
          <w:sz w:val="24"/>
          <w:szCs w:val="24"/>
        </w:rPr>
        <w:t xml:space="preserve"> лет: информационные и коммуникационные технологии, биотехнологии, альтернативная энергетика.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rPr>
          <w:i w:val="0"/>
          <w:color w:val="000000"/>
          <w:sz w:val="24"/>
          <w:szCs w:val="24"/>
          <w:lang w:eastAsia="ru-RU"/>
        </w:rPr>
      </w:pPr>
      <w:bookmarkStart w:id="48" w:name="_Toc249598280"/>
      <w:r w:rsidRPr="003741B8">
        <w:rPr>
          <w:i w:val="0"/>
          <w:color w:val="000000"/>
          <w:sz w:val="24"/>
          <w:szCs w:val="24"/>
          <w:lang w:eastAsia="ru-RU"/>
        </w:rPr>
        <w:t>Формирование благоприятной экономической среды</w:t>
      </w:r>
      <w:bookmarkEnd w:id="48"/>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Благоприятная экономическая среда будет поддерживаться рациональной макроэкономической политикой, созданием системы противодействия неэффективным проектам, построением национальной инновационной системы, в том числе совершенствованием системы научных исследований и опытно-конструкторских разработок (НИОКР).</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b w:val="0"/>
          <w:color w:val="000000"/>
          <w:sz w:val="24"/>
          <w:szCs w:val="24"/>
          <w:lang w:eastAsia="ru-RU"/>
        </w:rPr>
      </w:pPr>
      <w:bookmarkStart w:id="49" w:name="_Toc249598281"/>
      <w:r w:rsidRPr="003741B8">
        <w:rPr>
          <w:b w:val="0"/>
          <w:color w:val="000000"/>
          <w:sz w:val="24"/>
          <w:szCs w:val="24"/>
          <w:lang w:eastAsia="ru-RU"/>
        </w:rPr>
        <w:t>Макроэкономическое управление в поддержку диверсификации экономики</w:t>
      </w:r>
      <w:bookmarkEnd w:id="49"/>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как крупный экспортер сырьевых ресурсов будет обеспечивать баланс между использованием средств, поступающих от экспорта сырья, и созданием макроэкономических условий, способствующих росту во всех секторах экономики.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Быстрое расходование доходов от природных ресурсов повышает обменный курс валюты и ведет к развитию так называемых «неторгуемых секторов экономики» (финансовый сектор, операции с недвижимостью и сфера услуг). В Казахстане будет учтен опыт других стран, богатых природными ресурсами,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контроля над валютным курсом.</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С учетом этого будет усовершенствована концепция функционирования Национального фонда Республики Казахстан с усилением его сберегательной функции.</w:t>
      </w:r>
    </w:p>
    <w:p w:rsidR="003741B8" w:rsidRPr="003741B8" w:rsidRDefault="003741B8" w:rsidP="003741B8">
      <w:pPr>
        <w:pStyle w:val="5"/>
        <w:spacing w:before="0" w:after="0" w:line="240" w:lineRule="auto"/>
        <w:ind w:firstLine="709"/>
        <w:rPr>
          <w:b w:val="0"/>
          <w:i w:val="0"/>
          <w:color w:val="000000"/>
          <w:sz w:val="24"/>
          <w:szCs w:val="24"/>
          <w:lang w:eastAsia="ru-RU"/>
        </w:rPr>
      </w:pPr>
    </w:p>
    <w:p w:rsidR="003741B8" w:rsidRPr="003741B8" w:rsidRDefault="003741B8" w:rsidP="003741B8">
      <w:pPr>
        <w:pStyle w:val="5"/>
        <w:spacing w:before="0" w:after="0" w:line="240" w:lineRule="auto"/>
        <w:ind w:firstLine="709"/>
        <w:rPr>
          <w:b w:val="0"/>
          <w:color w:val="000000"/>
          <w:sz w:val="24"/>
          <w:szCs w:val="24"/>
          <w:lang w:eastAsia="ru-RU"/>
        </w:rPr>
      </w:pPr>
      <w:bookmarkStart w:id="50" w:name="_Toc249598282"/>
      <w:r w:rsidRPr="003741B8">
        <w:rPr>
          <w:b w:val="0"/>
          <w:color w:val="000000"/>
          <w:sz w:val="24"/>
          <w:szCs w:val="24"/>
          <w:lang w:eastAsia="ru-RU"/>
        </w:rPr>
        <w:t>Противодействие неэффективным проектам</w:t>
      </w:r>
      <w:bookmarkEnd w:id="50"/>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процессе ускорения диверсификации экономики государство будет противостоять реализации неэффективных проектов. Повысится открытость и прозрачность процесса расходования государственных средств. Будут введены стандарты финансовой и экономической рентабельности для всех проектов, получающих государственное финансирование. С учетом положительного зарубежного опыта будет усилена оценка инвестиционных проектов, финансируемых государством.</w:t>
      </w:r>
    </w:p>
    <w:p w:rsidR="003741B8" w:rsidRPr="003741B8" w:rsidRDefault="003741B8" w:rsidP="003741B8">
      <w:pPr>
        <w:pStyle w:val="5"/>
        <w:spacing w:before="0" w:after="0"/>
        <w:ind w:firstLine="709"/>
        <w:rPr>
          <w:b w:val="0"/>
          <w:i w:val="0"/>
          <w:color w:val="000000"/>
          <w:sz w:val="24"/>
          <w:szCs w:val="24"/>
          <w:lang w:eastAsia="ru-RU"/>
        </w:rPr>
      </w:pPr>
    </w:p>
    <w:p w:rsidR="003741B8" w:rsidRPr="003741B8" w:rsidRDefault="003741B8" w:rsidP="003741B8">
      <w:pPr>
        <w:pStyle w:val="5"/>
        <w:spacing w:before="0" w:after="0" w:line="240" w:lineRule="auto"/>
        <w:ind w:firstLine="709"/>
        <w:jc w:val="both"/>
        <w:rPr>
          <w:b w:val="0"/>
          <w:color w:val="000000"/>
          <w:sz w:val="24"/>
          <w:szCs w:val="24"/>
          <w:lang w:eastAsia="ru-RU"/>
        </w:rPr>
      </w:pPr>
      <w:bookmarkStart w:id="51" w:name="_Toc249598283"/>
      <w:r w:rsidRPr="003741B8">
        <w:rPr>
          <w:b w:val="0"/>
          <w:color w:val="000000"/>
          <w:sz w:val="24"/>
          <w:szCs w:val="24"/>
          <w:lang w:eastAsia="ru-RU"/>
        </w:rPr>
        <w:t>Построение национальной инновационной системы</w:t>
      </w:r>
      <w:bookmarkEnd w:id="51"/>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Анализ зарубежного опыта свидетельствует, что все лучшие инновационные системы мира получают государственную поддержку, во многих случаях значительную.</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рамках диверсификации экономики государство обеспечит формирование национальной инновационной системы на следующих принципах:</w:t>
      </w: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1) создание университетов мирового уровня и развитие университетской науки для формирования передовой системы НИОКР;</w:t>
      </w: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2) финансирование приоритетных для государства НИОКР на основе системы грантов. Определение приоритетов НИОКР в соответствии с приоритетами индустриализации страны будет осуществляться Высшей научно-технической комиссией при Правительстве Республики Казахстан;</w:t>
      </w: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3) внедрение транспарентного процесса оценки заявок на гранты с привлечением экспертов, включая иностранных специалистов;</w:t>
      </w: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4) применение эффективных зарубежных технологий, адаптированных к национальным потребностям.</w:t>
      </w: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tabs>
          <w:tab w:val="left" w:pos="0"/>
          <w:tab w:val="left" w:pos="993"/>
        </w:tabs>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52" w:name="_Toc249598284"/>
      <w:r w:rsidRPr="003741B8">
        <w:rPr>
          <w:i w:val="0"/>
          <w:color w:val="000000"/>
          <w:sz w:val="24"/>
          <w:szCs w:val="24"/>
          <w:lang w:eastAsia="ru-RU"/>
        </w:rPr>
        <w:t>Принципы успешной индустриализации</w:t>
      </w:r>
      <w:bookmarkEnd w:id="52"/>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Индустриализация Казахстана будет основана на следующих принципах:</w:t>
      </w:r>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1) четкое определение ролей государственного и частного секторов;</w:t>
      </w:r>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2) максимизация прозрачности деятельности компаний и государственных органов;</w:t>
      </w:r>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3) обеспечение конкуренции как ведущего фактора роста качества товаров и производительности работ и услуг, снижения их стоимости.</w:t>
      </w:r>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bCs/>
          <w:color w:val="000000"/>
          <w:sz w:val="24"/>
          <w:szCs w:val="24"/>
        </w:rPr>
        <w:t>Будет проводиться эффективная торговая политика в целях формирования надежной системы защиты и продвижения экономических интересов страны, создания для отечественных товаров и услуг доступа к внешним рынкам и устранения недобросовестной конкуренции.</w:t>
      </w:r>
    </w:p>
    <w:p w:rsidR="003741B8" w:rsidRPr="003741B8" w:rsidRDefault="003741B8" w:rsidP="003741B8">
      <w:pPr>
        <w:tabs>
          <w:tab w:val="left" w:pos="993"/>
        </w:tabs>
        <w:spacing w:after="0" w:line="240" w:lineRule="auto"/>
        <w:ind w:firstLine="709"/>
        <w:jc w:val="both"/>
        <w:rPr>
          <w:rFonts w:ascii="Times New Roman" w:hAnsi="Times New Roman" w:cs="Times New Roman"/>
          <w:bCs/>
          <w:color w:val="000000"/>
          <w:sz w:val="24"/>
          <w:szCs w:val="24"/>
        </w:rPr>
      </w:pPr>
      <w:r w:rsidRPr="003741B8">
        <w:rPr>
          <w:rFonts w:ascii="Times New Roman" w:hAnsi="Times New Roman" w:cs="Times New Roman"/>
          <w:bCs/>
          <w:color w:val="000000"/>
          <w:sz w:val="24"/>
          <w:szCs w:val="24"/>
        </w:rPr>
        <w:t xml:space="preserve">С целью развития взаимной торговли,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 Прорывным проектом станет становление и развитие  таможенного  союза  с  Россией   и   Беларусью,  который   вступил   в   силу   с </w:t>
      </w:r>
      <w:smartTag w:uri="urn:schemas-microsoft-com:office:smarttags" w:element="date">
        <w:smartTagPr>
          <w:attr w:name="Year" w:val="2010"/>
          <w:attr w:name="Day" w:val="1"/>
          <w:attr w:name="Month" w:val="1"/>
          <w:attr w:name="ls" w:val="trans"/>
        </w:smartTagPr>
        <w:r w:rsidRPr="003741B8">
          <w:rPr>
            <w:rFonts w:ascii="Times New Roman" w:hAnsi="Times New Roman" w:cs="Times New Roman"/>
            <w:bCs/>
            <w:color w:val="000000"/>
            <w:sz w:val="24"/>
            <w:szCs w:val="24"/>
          </w:rPr>
          <w:t>1 января  2010 года</w:t>
        </w:r>
      </w:smartTag>
      <w:r w:rsidRPr="003741B8">
        <w:rPr>
          <w:rFonts w:ascii="Times New Roman" w:hAnsi="Times New Roman" w:cs="Times New Roman"/>
          <w:bCs/>
          <w:color w:val="000000"/>
          <w:sz w:val="24"/>
          <w:szCs w:val="24"/>
        </w:rPr>
        <w:t xml:space="preserve">. Следующим этапом интеграции трех стран станет формирование с </w:t>
      </w:r>
      <w:smartTag w:uri="urn:schemas-microsoft-com:office:smarttags" w:element="date">
        <w:smartTagPr>
          <w:attr w:name="Year" w:val="2012"/>
          <w:attr w:name="Day" w:val="1"/>
          <w:attr w:name="Month" w:val="1"/>
          <w:attr w:name="ls" w:val="trans"/>
        </w:smartTagPr>
        <w:r w:rsidRPr="003741B8">
          <w:rPr>
            <w:rFonts w:ascii="Times New Roman" w:hAnsi="Times New Roman" w:cs="Times New Roman"/>
            <w:bCs/>
            <w:color w:val="000000"/>
            <w:sz w:val="24"/>
            <w:szCs w:val="24"/>
          </w:rPr>
          <w:t>1 января 2012 года</w:t>
        </w:r>
      </w:smartTag>
      <w:r w:rsidRPr="003741B8">
        <w:rPr>
          <w:rFonts w:ascii="Times New Roman" w:hAnsi="Times New Roman" w:cs="Times New Roman"/>
          <w:bCs/>
          <w:color w:val="000000"/>
          <w:sz w:val="24"/>
          <w:szCs w:val="24"/>
        </w:rPr>
        <w:t xml:space="preserve"> Единого экономического пространства. </w:t>
      </w:r>
    </w:p>
    <w:p w:rsidR="003741B8" w:rsidRPr="003741B8" w:rsidRDefault="003741B8" w:rsidP="003741B8">
      <w:pPr>
        <w:tabs>
          <w:tab w:val="left" w:pos="993"/>
        </w:tabs>
        <w:spacing w:after="0" w:line="240" w:lineRule="auto"/>
        <w:ind w:firstLine="709"/>
        <w:jc w:val="both"/>
        <w:rPr>
          <w:rFonts w:ascii="Times New Roman" w:hAnsi="Times New Roman" w:cs="Times New Roman"/>
          <w:bCs/>
          <w:color w:val="000000"/>
          <w:sz w:val="24"/>
          <w:szCs w:val="24"/>
        </w:rPr>
      </w:pPr>
      <w:r w:rsidRPr="003741B8">
        <w:rPr>
          <w:rFonts w:ascii="Times New Roman" w:hAnsi="Times New Roman" w:cs="Times New Roman"/>
          <w:bCs/>
          <w:color w:val="000000"/>
          <w:sz w:val="24"/>
          <w:szCs w:val="24"/>
        </w:rPr>
        <w:t>Поддерживая региональные экономические объединения в СНГ, республика ускорит процессы вступления во Всемирную торговую организацию на условиях, отвечающих приоритетам эк</w:t>
      </w:r>
      <w:r w:rsidRPr="003741B8">
        <w:rPr>
          <w:rFonts w:ascii="Times New Roman" w:hAnsi="Times New Roman" w:cs="Times New Roman"/>
          <w:bCs/>
          <w:color w:val="000000"/>
          <w:sz w:val="24"/>
          <w:szCs w:val="24"/>
        </w:rPr>
        <w:t>о</w:t>
      </w:r>
      <w:r w:rsidRPr="003741B8">
        <w:rPr>
          <w:rFonts w:ascii="Times New Roman" w:hAnsi="Times New Roman" w:cs="Times New Roman"/>
          <w:bCs/>
          <w:color w:val="000000"/>
          <w:sz w:val="24"/>
          <w:szCs w:val="24"/>
        </w:rPr>
        <w:t>номического развития страны.</w:t>
      </w:r>
    </w:p>
    <w:p w:rsidR="003741B8" w:rsidRPr="003741B8" w:rsidRDefault="003741B8" w:rsidP="003741B8">
      <w:pPr>
        <w:tabs>
          <w:tab w:val="left" w:pos="993"/>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53" w:name="_Toc249598285"/>
      <w:r w:rsidRPr="003741B8">
        <w:rPr>
          <w:i w:val="0"/>
          <w:color w:val="000000"/>
          <w:sz w:val="24"/>
          <w:szCs w:val="24"/>
          <w:lang w:eastAsia="ru-RU"/>
        </w:rPr>
        <w:t>Приоритеты диверсификации</w:t>
      </w:r>
      <w:bookmarkEnd w:id="53"/>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На первом этапе (2010 – 2014 годы) форсированная диверсификация отечественной экономики будет осуществляться, в первую очередь, по семи направлениям. Это – </w:t>
      </w:r>
      <w:r w:rsidRPr="003741B8">
        <w:rPr>
          <w:rFonts w:ascii="Times New Roman" w:hAnsi="Times New Roman" w:cs="Times New Roman"/>
          <w:color w:val="000000"/>
          <w:sz w:val="24"/>
          <w:szCs w:val="24"/>
        </w:rPr>
        <w:lastRenderedPageBreak/>
        <w:t>агропромышленный комплекс и переработка сельскохозяйственной продукции; строительная индустрия и производство строительных материалов; нефтепереработка и инфраструктура нефтегазового сектора; металлургия и производство готовых металлических продуктов; химическая, фармацевтическая и оборонная промышленность; энергетика; транспорт и телекоммуникации.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Данные направления, а также развитие индустрии туризма и машиностроения станут приоритетами Государственной программы форсированного индустриально-инновационного развития Республики Казахстан на 2010 – 2014 годы.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На втором этапе (2015 – 2019 годы) приоритетные направления и ключевые показатели диверсификации будут определены с учетом результатов реализации Государственной программы форсированного индустриально-инновационного развития Республики Казахстан на 2010 – 2014 годы.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Успешная диверсификация экономики неразрывно связана с устойчивым развитием республики, в том числе путем:</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внедрения современных технологий на основе возобновляемых ресурсов и источников энергии. Будут созданы стимулирующие условия для развития ветроэнергетики, солнечной и геотермальной энергетики, внедрены технологии эффективного использования водных ресурсов страны с учетом принципов интегрированного управления водными ресурсами, а также предприняты дальнейшие усилия по обеспечению населения питьевой водой;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оптимизации системы управления устойчивого развития и внедрения «зеленой» политики низкоуглеродной экономики, в том числе в вопросах привлечения инвестиций, решения экологических проблем, снижения негативного воздействия антропогенной нагрузки, усиления ответственности природопользователей по снижению эмиссий в окружающую среду, комплексной переработки отходов.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Диверсификация экономики будет увязана с планами по формированию центров экономического роста с целью создания рациональной территориальной организации экономического потенциала и благоприятных условий для жизнедеятельности населения.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Особое значение будет придаваться дальнейшему развитию столицы Казахстана – Астаны. В соответствии с утвержденным Стратегическим планом устойчивого развития города Астаны до 2030 года главной задачей является формирование столицы Казахстана как города с конкурентоспособной экономикой, привлекательного для граждан страны и туристов, с благоприятной окружающей средой. В период реализации Стратегического плана – 2020 будут созданы необходимые условия для вхождения к 2030 году города Астаны в число тридцати самых конкурентоспособных городов мира.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Будут приняты меры по развитию других регионов страны, направленные на укрепление их экономического потенциала.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диверсификации экономики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7789"/>
        <w:tblGridChange w:id="54">
          <w:tblGrid>
            <w:gridCol w:w="1674"/>
            <w:gridCol w:w="7789"/>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обрабатывающей промышленности в структуре ВВП составит не менее 13 %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несырьевого экспорта в общем объеме экспорта составит не менее 45 %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объем несырьевого экспорта составит не менее 50 % от совокупного производства обрабатывающей промышленности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производительность труда в обрабатывающей промышленности увеличится не менее чем </w:t>
            </w:r>
            <w:smartTag w:uri="urn:schemas-microsoft-com:office:smarttags" w:element="time">
              <w:smartTagPr>
                <w:attr w:name="Minute" w:val="0"/>
                <w:attr w:name="Hour" w:val="14"/>
              </w:smartTagPr>
              <w:r w:rsidRPr="003741B8">
                <w:rPr>
                  <w:rFonts w:ascii="Times New Roman" w:eastAsia="Times New Roman" w:hAnsi="Times New Roman" w:cs="Times New Roman"/>
                  <w:color w:val="000000"/>
                  <w:sz w:val="24"/>
                  <w:szCs w:val="24"/>
                </w:rPr>
                <w:t>в 2</w:t>
              </w:r>
            </w:smartTag>
            <w:r w:rsidRPr="003741B8">
              <w:rPr>
                <w:rFonts w:ascii="Times New Roman" w:eastAsia="Times New Roman" w:hAnsi="Times New Roman" w:cs="Times New Roman"/>
                <w:color w:val="000000"/>
                <w:sz w:val="24"/>
                <w:szCs w:val="24"/>
              </w:rPr>
              <w:t xml:space="preserve">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 xml:space="preserve">производительность труда в агропромышленном комплексе увеличится не менее чем </w:t>
            </w:r>
            <w:smartTag w:uri="urn:schemas-microsoft-com:office:smarttags" w:element="time">
              <w:smartTagPr>
                <w:attr w:name="Minute" w:val="0"/>
                <w:attr w:name="Hour" w:val="16"/>
              </w:smartTagPr>
              <w:r w:rsidRPr="003741B8">
                <w:rPr>
                  <w:rFonts w:ascii="Times New Roman" w:eastAsia="Times New Roman" w:hAnsi="Times New Roman" w:cs="Times New Roman"/>
                  <w:color w:val="000000"/>
                  <w:sz w:val="24"/>
                  <w:szCs w:val="24"/>
                </w:rPr>
                <w:t>в 4</w:t>
              </w:r>
            </w:smartTag>
            <w:r w:rsidRPr="003741B8">
              <w:rPr>
                <w:rFonts w:ascii="Times New Roman" w:eastAsia="Times New Roman" w:hAnsi="Times New Roman" w:cs="Times New Roman"/>
                <w:color w:val="000000"/>
                <w:sz w:val="24"/>
                <w:szCs w:val="24"/>
              </w:rPr>
              <w:t xml:space="preserve">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транспортных расходов в структуре себестоимости несырьевого сектора сократится не менее чем на 15 %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энергоемкость ВВП снизится не менее чем на 25 %</w:t>
            </w:r>
          </w:p>
          <w:p w:rsidR="003741B8" w:rsidRPr="003741B8" w:rsidRDefault="003741B8" w:rsidP="007B765E">
            <w:pPr>
              <w:widowControl w:val="0"/>
              <w:spacing w:after="0" w:line="240" w:lineRule="auto"/>
              <w:ind w:firstLine="175"/>
              <w:jc w:val="both"/>
              <w:rPr>
                <w:rFonts w:ascii="Times New Roman" w:hAnsi="Times New Roman" w:cs="Times New Roman"/>
                <w:color w:val="000000"/>
                <w:sz w:val="24"/>
                <w:szCs w:val="24"/>
                <w:lang w:val="kk-KZ"/>
              </w:rPr>
            </w:pPr>
            <w:r w:rsidRPr="003741B8">
              <w:rPr>
                <w:rFonts w:ascii="Times New Roman" w:hAnsi="Times New Roman" w:cs="Times New Roman"/>
                <w:color w:val="000000"/>
                <w:sz w:val="24"/>
                <w:szCs w:val="24"/>
              </w:rPr>
              <w:t>доля инновационно  активных  предприятий  увеличится  до 20 %</w:t>
            </w:r>
          </w:p>
        </w:tc>
      </w:tr>
      <w:tr w:rsidR="003741B8" w:rsidRPr="003741B8" w:rsidTr="007B765E">
        <w:tc>
          <w:tcPr>
            <w:tcW w:w="1701"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обрабатывающей промышленности в структуре ВВП составит не менее 12,5 %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несырьевого экспорта в общем объеме экспорта составит не менее 40 %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объем несырьевого экспорта составит не менее 43 % от совокупного производства обрабатывающей промышленности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производительность труда в обрабатывающей промышленности увеличится не менее чем в 1,5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производительность труда в агропромышленном комплексе увеличится не менее чем </w:t>
            </w:r>
            <w:smartTag w:uri="urn:schemas-microsoft-com:office:smarttags" w:element="time">
              <w:smartTagPr>
                <w:attr w:name="Minute" w:val="0"/>
                <w:attr w:name="Hour" w:val="14"/>
              </w:smartTagPr>
              <w:r w:rsidRPr="003741B8">
                <w:rPr>
                  <w:rFonts w:ascii="Times New Roman" w:eastAsia="Times New Roman" w:hAnsi="Times New Roman" w:cs="Times New Roman"/>
                  <w:color w:val="000000"/>
                  <w:sz w:val="24"/>
                  <w:szCs w:val="24"/>
                </w:rPr>
                <w:t>в 2</w:t>
              </w:r>
            </w:smartTag>
            <w:r w:rsidRPr="003741B8">
              <w:rPr>
                <w:rFonts w:ascii="Times New Roman" w:eastAsia="Times New Roman" w:hAnsi="Times New Roman" w:cs="Times New Roman"/>
                <w:color w:val="000000"/>
                <w:sz w:val="24"/>
                <w:szCs w:val="24"/>
              </w:rPr>
              <w:t xml:space="preserve">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транспортных расходов в структуре себестоимости несырьевого сектора сократится не менее чем на 8 %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энергоемкость ВВП снизится не менее чем на 10 %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доля инновационно активных  предприятий  </w:t>
            </w:r>
            <w:r w:rsidRPr="003741B8">
              <w:rPr>
                <w:rFonts w:ascii="Times New Roman" w:hAnsi="Times New Roman" w:cs="Times New Roman"/>
                <w:color w:val="000000"/>
                <w:sz w:val="24"/>
                <w:szCs w:val="24"/>
              </w:rPr>
              <w:t xml:space="preserve">увеличится </w:t>
            </w:r>
            <w:r w:rsidRPr="003741B8">
              <w:rPr>
                <w:rFonts w:ascii="Times New Roman" w:eastAsia="Times New Roman" w:hAnsi="Times New Roman" w:cs="Times New Roman"/>
                <w:color w:val="000000"/>
                <w:sz w:val="24"/>
                <w:szCs w:val="24"/>
              </w:rPr>
              <w:t xml:space="preserve"> до  10 %</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55" w:name="_Toc249598286"/>
      <w:r w:rsidRPr="003741B8">
        <w:rPr>
          <w:i w:val="0"/>
          <w:color w:val="000000"/>
          <w:sz w:val="24"/>
          <w:szCs w:val="24"/>
          <w:lang w:eastAsia="ru-RU"/>
        </w:rPr>
        <w:t>Агропромышленный комплекс и переработка сельскохозяйственной продукции</w:t>
      </w:r>
      <w:bookmarkEnd w:id="55"/>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с его огромными земельными ресурсами имеет долгосрочное сравнительное преимущество в развитии сельскохозяйственного производства. Будет продолжена работа по повышению производительности сельского хозяйства и увеличению добавленной стоимости в сельскохозяйственной переработке.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Учитывая, что в сельской местности проживает около 50 % населения страны, развитие аграрной отрасли является ключевым фактором повышения качества жизни сельского населения. В этой связи, будет продолжена работа по развитию социальной и инженерной инфраструктуры села, моделированию оптимального сельского расселения.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сельского хозяйства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7789"/>
        <w:tblGridChange w:id="56">
          <w:tblGrid>
            <w:gridCol w:w="1674"/>
            <w:gridCol w:w="7789"/>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экспортный потенциал аграрной отрасли увеличится до 8 % в общем объеме экспорта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производительность труда в агропромышленном комплексе увеличится не менее чем </w:t>
            </w:r>
            <w:smartTag w:uri="urn:schemas-microsoft-com:office:smarttags" w:element="time">
              <w:smartTagPr>
                <w:attr w:name="Minute" w:val="0"/>
                <w:attr w:name="Hour" w:val="14"/>
              </w:smartTagPr>
              <w:r w:rsidRPr="003741B8">
                <w:rPr>
                  <w:rFonts w:ascii="Times New Roman" w:eastAsia="Times New Roman" w:hAnsi="Times New Roman" w:cs="Times New Roman"/>
                  <w:color w:val="000000"/>
                  <w:sz w:val="24"/>
                  <w:szCs w:val="24"/>
                </w:rPr>
                <w:t>в 2</w:t>
              </w:r>
            </w:smartTag>
            <w:r w:rsidRPr="003741B8">
              <w:rPr>
                <w:rFonts w:ascii="Times New Roman" w:eastAsia="Times New Roman" w:hAnsi="Times New Roman" w:cs="Times New Roman"/>
                <w:color w:val="000000"/>
                <w:sz w:val="24"/>
                <w:szCs w:val="24"/>
              </w:rPr>
              <w:t xml:space="preserve"> раза</w:t>
            </w:r>
          </w:p>
          <w:p w:rsidR="003741B8" w:rsidRPr="003741B8" w:rsidRDefault="003741B8" w:rsidP="007B765E">
            <w:pPr>
              <w:widowControl w:val="0"/>
              <w:spacing w:after="0" w:line="240" w:lineRule="auto"/>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повысится доля переработки мяса до 27 %, молока – до 40 %, плодов и </w:t>
            </w:r>
            <w:r w:rsidRPr="003741B8">
              <w:rPr>
                <w:rFonts w:ascii="Times New Roman" w:eastAsia="Times New Roman" w:hAnsi="Times New Roman" w:cs="Times New Roman"/>
                <w:color w:val="000000"/>
                <w:sz w:val="24"/>
                <w:szCs w:val="24"/>
              </w:rPr>
              <w:lastRenderedPageBreak/>
              <w:t>овощей – до 12 %</w:t>
            </w:r>
          </w:p>
        </w:tc>
      </w:tr>
    </w:tbl>
    <w:p w:rsidR="003741B8" w:rsidRPr="003741B8" w:rsidRDefault="003741B8" w:rsidP="003741B8">
      <w:pPr>
        <w:tabs>
          <w:tab w:val="left" w:pos="993"/>
        </w:tabs>
        <w:spacing w:after="0" w:line="240" w:lineRule="auto"/>
        <w:ind w:left="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57" w:name="_Toc249598287"/>
      <w:r w:rsidRPr="003741B8">
        <w:rPr>
          <w:i w:val="0"/>
          <w:color w:val="000000"/>
          <w:sz w:val="24"/>
          <w:szCs w:val="24"/>
          <w:lang w:eastAsia="ru-RU"/>
        </w:rPr>
        <w:t>Строительная индустрия и производство строительных материалов</w:t>
      </w:r>
      <w:bookmarkEnd w:id="57"/>
    </w:p>
    <w:p w:rsidR="003741B8" w:rsidRPr="003741B8" w:rsidRDefault="003741B8" w:rsidP="003741B8">
      <w:pPr>
        <w:spacing w:after="0" w:line="240" w:lineRule="auto"/>
        <w:ind w:firstLine="709"/>
        <w:jc w:val="both"/>
        <w:rPr>
          <w:rFonts w:ascii="Times New Roman" w:hAnsi="Times New Roman" w:cs="Times New Roman"/>
          <w:bCs/>
          <w:color w:val="000000"/>
          <w:sz w:val="24"/>
          <w:szCs w:val="24"/>
        </w:rPr>
      </w:pPr>
      <w:r w:rsidRPr="003741B8">
        <w:rPr>
          <w:rFonts w:ascii="Times New Roman" w:hAnsi="Times New Roman" w:cs="Times New Roman"/>
          <w:bCs/>
          <w:color w:val="000000"/>
          <w:sz w:val="24"/>
          <w:szCs w:val="24"/>
        </w:rPr>
        <w:t>С ростом экономики повысится спрос на услуги строительства и строительные материалы. Учитывая, что 50 % строительных материалов импортируются в страну, имеются значительные возможности для развития строительной индустрии и производства строительных материалов.</w:t>
      </w:r>
    </w:p>
    <w:p w:rsidR="003741B8" w:rsidRPr="003741B8" w:rsidRDefault="003741B8" w:rsidP="003741B8">
      <w:pPr>
        <w:spacing w:after="0" w:line="240" w:lineRule="auto"/>
        <w:ind w:firstLine="709"/>
        <w:jc w:val="both"/>
        <w:rPr>
          <w:rFonts w:ascii="Times New Roman" w:hAnsi="Times New Roman" w:cs="Times New Roman"/>
          <w:bCs/>
          <w:color w:val="000000"/>
          <w:sz w:val="24"/>
          <w:szCs w:val="24"/>
        </w:rPr>
      </w:pPr>
    </w:p>
    <w:p w:rsidR="003741B8" w:rsidRPr="003741B8" w:rsidRDefault="003741B8" w:rsidP="003741B8">
      <w:pPr>
        <w:spacing w:after="0" w:line="240" w:lineRule="auto"/>
        <w:jc w:val="center"/>
        <w:rPr>
          <w:rFonts w:ascii="Times New Roman" w:hAnsi="Times New Roman" w:cs="Times New Roman"/>
          <w:b/>
          <w:bCs/>
          <w:color w:val="000000"/>
          <w:sz w:val="24"/>
          <w:szCs w:val="24"/>
        </w:rPr>
      </w:pPr>
      <w:r w:rsidRPr="003741B8">
        <w:rPr>
          <w:rFonts w:ascii="Times New Roman" w:hAnsi="Times New Roman" w:cs="Times New Roman"/>
          <w:b/>
          <w:bCs/>
          <w:color w:val="000000"/>
          <w:sz w:val="24"/>
          <w:szCs w:val="24"/>
        </w:rPr>
        <w:t>Стратегические цели в сфере строительства</w:t>
      </w:r>
    </w:p>
    <w:p w:rsidR="003741B8" w:rsidRPr="003741B8" w:rsidRDefault="003741B8" w:rsidP="003741B8">
      <w:pPr>
        <w:spacing w:after="0" w:line="240" w:lineRule="auto"/>
        <w:ind w:firstLine="709"/>
        <w:jc w:val="both"/>
        <w:rPr>
          <w:rFonts w:ascii="Times New Roman" w:hAnsi="Times New Roman" w:cs="Times New Roman"/>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7787"/>
        <w:tblGridChange w:id="58">
          <w:tblGrid>
            <w:gridCol w:w="1676"/>
            <w:gridCol w:w="7787"/>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80 % строительных материалов производятся внутри страны</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20 % от объема производства в секторе строительства и строительных материалов экспортируются</w:t>
            </w:r>
          </w:p>
        </w:tc>
      </w:tr>
    </w:tbl>
    <w:p w:rsidR="003741B8" w:rsidRPr="003741B8" w:rsidRDefault="003741B8" w:rsidP="003741B8">
      <w:pPr>
        <w:spacing w:after="0" w:line="240" w:lineRule="auto"/>
        <w:ind w:firstLine="709"/>
        <w:jc w:val="both"/>
        <w:rPr>
          <w:rFonts w:ascii="Times New Roman" w:hAnsi="Times New Roman" w:cs="Times New Roman"/>
          <w:bCs/>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59" w:name="_Toc234035884"/>
      <w:bookmarkStart w:id="60" w:name="_Toc234036107"/>
      <w:bookmarkStart w:id="61" w:name="_Toc234036169"/>
      <w:bookmarkStart w:id="62" w:name="_Toc234053003"/>
      <w:bookmarkStart w:id="63" w:name="_Toc234053083"/>
      <w:bookmarkStart w:id="64" w:name="_Toc234053152"/>
      <w:bookmarkStart w:id="65" w:name="_Toc234053229"/>
      <w:bookmarkStart w:id="66" w:name="_Toc234053301"/>
      <w:bookmarkStart w:id="67" w:name="_Toc234053370"/>
      <w:bookmarkStart w:id="68" w:name="_Toc234053560"/>
      <w:bookmarkStart w:id="69" w:name="_Toc234053814"/>
      <w:bookmarkStart w:id="70" w:name="_Toc234058019"/>
      <w:bookmarkStart w:id="71" w:name="_Toc234058096"/>
      <w:bookmarkStart w:id="72" w:name="_Toc234058158"/>
      <w:bookmarkStart w:id="73" w:name="_Toc234058221"/>
      <w:bookmarkStart w:id="74" w:name="_Toc234058284"/>
      <w:bookmarkStart w:id="75" w:name="_Toc234059397"/>
      <w:bookmarkStart w:id="76" w:name="_Toc234059648"/>
      <w:bookmarkStart w:id="77" w:name="_Toc234059732"/>
      <w:bookmarkStart w:id="78" w:name="_Toc234226406"/>
      <w:bookmarkStart w:id="79" w:name="_Toc234226653"/>
      <w:bookmarkStart w:id="80" w:name="_Toc24959828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741B8">
        <w:rPr>
          <w:i w:val="0"/>
          <w:color w:val="000000"/>
          <w:sz w:val="24"/>
          <w:szCs w:val="24"/>
          <w:lang w:eastAsia="ru-RU"/>
        </w:rPr>
        <w:t>Нефтепереработка и инфраструктура нефтегазового сектора</w:t>
      </w:r>
      <w:bookmarkEnd w:id="80"/>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Богатые минеральные ресурсы страны будут способствовать не только росту экспорта нефти и газа. Наряду со строительством новых трубопроводов будет развиваться сектор переработки нефти и газа, в том числе за счет создания интегрированного нефтегазохимического комплекса.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 сфере нефтепереработки и инфраструктуры нефтегазового сектора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1"/>
        <w:gridCol w:w="7792"/>
        <w:tblGridChange w:id="81">
          <w:tblGrid>
            <w:gridCol w:w="1671"/>
            <w:gridCol w:w="7792"/>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2014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отечественными нефтеперерабатывающими заводами полностью удовлетворяются потребности страны в топливе</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газопровод Бейнеу–Бозой–Акбулак обеспечивает газом весь юг страны в объеме до 5 млрд. куб. метров газа в год</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tabs>
          <w:tab w:val="left" w:pos="1134"/>
        </w:tabs>
        <w:spacing w:before="0" w:after="0" w:line="240" w:lineRule="auto"/>
        <w:ind w:firstLine="720"/>
        <w:jc w:val="both"/>
        <w:rPr>
          <w:i w:val="0"/>
          <w:color w:val="000000"/>
          <w:sz w:val="24"/>
          <w:szCs w:val="24"/>
        </w:rPr>
      </w:pPr>
      <w:bookmarkStart w:id="82" w:name="_Toc234035887"/>
      <w:bookmarkStart w:id="83" w:name="_Toc234036110"/>
      <w:bookmarkStart w:id="84" w:name="_Toc234036172"/>
      <w:bookmarkStart w:id="85" w:name="_Toc234053006"/>
      <w:bookmarkStart w:id="86" w:name="_Toc234053086"/>
      <w:bookmarkStart w:id="87" w:name="_Toc234053155"/>
      <w:bookmarkStart w:id="88" w:name="_Toc234053232"/>
      <w:bookmarkStart w:id="89" w:name="_Toc234053304"/>
      <w:bookmarkStart w:id="90" w:name="_Toc234053373"/>
      <w:bookmarkStart w:id="91" w:name="_Toc234053563"/>
      <w:bookmarkStart w:id="92" w:name="_Toc234053817"/>
      <w:bookmarkStart w:id="93" w:name="_Toc234058022"/>
      <w:bookmarkStart w:id="94" w:name="_Toc234058099"/>
      <w:bookmarkStart w:id="95" w:name="_Toc234058161"/>
      <w:bookmarkStart w:id="96" w:name="_Toc234058224"/>
      <w:bookmarkStart w:id="97" w:name="_Toc234058287"/>
      <w:bookmarkStart w:id="98" w:name="_Toc234059400"/>
      <w:bookmarkStart w:id="99" w:name="_Toc234059651"/>
      <w:bookmarkStart w:id="100" w:name="_Toc234059735"/>
      <w:bookmarkStart w:id="101" w:name="_Toc234226409"/>
      <w:bookmarkStart w:id="102" w:name="_Toc234226656"/>
      <w:bookmarkStart w:id="103" w:name="_Toc234260455"/>
      <w:bookmarkStart w:id="104" w:name="_Toc234260553"/>
      <w:bookmarkStart w:id="105" w:name="_Toc234035889"/>
      <w:bookmarkStart w:id="106" w:name="_Toc234036112"/>
      <w:bookmarkStart w:id="107" w:name="_Toc234036174"/>
      <w:bookmarkStart w:id="108" w:name="_Toc234053008"/>
      <w:bookmarkStart w:id="109" w:name="_Toc234053088"/>
      <w:bookmarkStart w:id="110" w:name="_Toc234053157"/>
      <w:bookmarkStart w:id="111" w:name="_Toc234053234"/>
      <w:bookmarkStart w:id="112" w:name="_Toc234053306"/>
      <w:bookmarkStart w:id="113" w:name="_Toc234053375"/>
      <w:bookmarkStart w:id="114" w:name="_Toc234053565"/>
      <w:bookmarkStart w:id="115" w:name="_Toc234053819"/>
      <w:bookmarkStart w:id="116" w:name="_Toc234058024"/>
      <w:bookmarkStart w:id="117" w:name="_Toc234058101"/>
      <w:bookmarkStart w:id="118" w:name="_Toc234058163"/>
      <w:bookmarkStart w:id="119" w:name="_Toc234058226"/>
      <w:bookmarkStart w:id="120" w:name="_Toc234058289"/>
      <w:bookmarkStart w:id="121" w:name="_Toc234059402"/>
      <w:bookmarkStart w:id="122" w:name="_Toc234059653"/>
      <w:bookmarkStart w:id="123" w:name="_Toc234059737"/>
      <w:bookmarkStart w:id="124" w:name="_Toc234226411"/>
      <w:bookmarkStart w:id="125" w:name="_Toc234226658"/>
      <w:bookmarkStart w:id="126" w:name="_Toc234260457"/>
      <w:bookmarkStart w:id="127" w:name="_Toc234260555"/>
      <w:bookmarkStart w:id="128" w:name="_Toc234035890"/>
      <w:bookmarkStart w:id="129" w:name="_Toc234036113"/>
      <w:bookmarkStart w:id="130" w:name="_Toc234036175"/>
      <w:bookmarkStart w:id="131" w:name="_Toc234053009"/>
      <w:bookmarkStart w:id="132" w:name="_Toc234053089"/>
      <w:bookmarkStart w:id="133" w:name="_Toc234053158"/>
      <w:bookmarkStart w:id="134" w:name="_Toc234053235"/>
      <w:bookmarkStart w:id="135" w:name="_Toc234053307"/>
      <w:bookmarkStart w:id="136" w:name="_Toc234053376"/>
      <w:bookmarkStart w:id="137" w:name="_Toc234053566"/>
      <w:bookmarkStart w:id="138" w:name="_Toc234053820"/>
      <w:bookmarkStart w:id="139" w:name="_Toc234058025"/>
      <w:bookmarkStart w:id="140" w:name="_Toc234058102"/>
      <w:bookmarkStart w:id="141" w:name="_Toc234058164"/>
      <w:bookmarkStart w:id="142" w:name="_Toc234058227"/>
      <w:bookmarkStart w:id="143" w:name="_Toc234058290"/>
      <w:bookmarkStart w:id="144" w:name="_Toc234059403"/>
      <w:bookmarkStart w:id="145" w:name="_Toc234059654"/>
      <w:bookmarkStart w:id="146" w:name="_Toc234059738"/>
      <w:bookmarkStart w:id="147" w:name="_Toc234226412"/>
      <w:bookmarkStart w:id="148" w:name="_Toc234226659"/>
      <w:bookmarkStart w:id="149" w:name="_Toc234260458"/>
      <w:bookmarkStart w:id="150" w:name="_Toc234260556"/>
      <w:bookmarkStart w:id="151" w:name="_Toc249598289"/>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3741B8">
        <w:rPr>
          <w:i w:val="0"/>
          <w:color w:val="000000"/>
          <w:sz w:val="24"/>
          <w:szCs w:val="24"/>
        </w:rPr>
        <w:t>Металлургия и производство готовых металлических продуктов</w:t>
      </w:r>
      <w:bookmarkEnd w:id="151"/>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Обладая значительными запасами металлических руд, Казахстан располагает всеми возможностями для развития отечественного производства готовой металлургической продукции.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металлургии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7788"/>
        <w:tblGridChange w:id="152">
          <w:tblGrid>
            <w:gridCol w:w="1675"/>
            <w:gridCol w:w="7788"/>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удвоятся производство и экспорт металлургической продукции</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153" w:name="_Toc234035893"/>
      <w:bookmarkStart w:id="154" w:name="_Toc234036116"/>
      <w:bookmarkStart w:id="155" w:name="_Toc234036178"/>
      <w:bookmarkStart w:id="156" w:name="_Toc234053012"/>
      <w:bookmarkStart w:id="157" w:name="_Toc234053092"/>
      <w:bookmarkStart w:id="158" w:name="_Toc234053161"/>
      <w:bookmarkStart w:id="159" w:name="_Toc234053238"/>
      <w:bookmarkStart w:id="160" w:name="_Toc234053310"/>
      <w:bookmarkStart w:id="161" w:name="_Toc234053379"/>
      <w:bookmarkStart w:id="162" w:name="_Toc234053569"/>
      <w:bookmarkStart w:id="163" w:name="_Toc234053823"/>
      <w:bookmarkStart w:id="164" w:name="_Toc234058028"/>
      <w:bookmarkStart w:id="165" w:name="_Toc234058105"/>
      <w:bookmarkStart w:id="166" w:name="_Toc234058167"/>
      <w:bookmarkStart w:id="167" w:name="_Toc234058230"/>
      <w:bookmarkStart w:id="168" w:name="_Toc234058293"/>
      <w:bookmarkStart w:id="169" w:name="_Toc234059406"/>
      <w:bookmarkStart w:id="170" w:name="_Toc234059657"/>
      <w:bookmarkStart w:id="171" w:name="_Toc234059741"/>
      <w:bookmarkStart w:id="172" w:name="_Toc234226415"/>
      <w:bookmarkStart w:id="173" w:name="_Toc234226662"/>
      <w:bookmarkStart w:id="174" w:name="_Toc24959829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3741B8">
        <w:rPr>
          <w:i w:val="0"/>
          <w:color w:val="000000"/>
          <w:sz w:val="24"/>
          <w:szCs w:val="24"/>
          <w:lang w:eastAsia="ru-RU"/>
        </w:rPr>
        <w:t>Химическая, фармацевтическая и оборонная промышленность</w:t>
      </w:r>
      <w:bookmarkEnd w:id="174"/>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целях развития химического производства уже реализуются                 18 проектов. Дальнейшее развитие химической промышленности будет связано с производством базовых продуктов органической химии и полимеров, неорганической химии, специальных химикатов и потребительской химии. Получит развитие фармацевтическая промышленность. В оборонной промышленности будут реализованы программы по модернизации Вооруженных Сил страны.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 химической, фармацевтической и оборонной промышленности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7788"/>
      </w:tblGrid>
      <w:tr w:rsidR="003741B8" w:rsidRPr="003741B8" w:rsidTr="007B765E">
        <w:tc>
          <w:tcPr>
            <w:tcW w:w="1701"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К 2020 году </w:t>
            </w:r>
          </w:p>
        </w:tc>
        <w:tc>
          <w:tcPr>
            <w:tcW w:w="7938"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государственный оборонный заказ на 80 % обеспечен отечественным производством</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валовое производство химической продукции возрастет </w:t>
            </w:r>
            <w:smartTag w:uri="urn:schemas-microsoft-com:office:smarttags" w:element="time">
              <w:smartTagPr>
                <w:attr w:name="Minute" w:val="0"/>
                <w:attr w:name="Hour" w:val="15"/>
              </w:smartTagPr>
              <w:r w:rsidRPr="003741B8">
                <w:rPr>
                  <w:rFonts w:ascii="Times New Roman" w:eastAsia="Times New Roman" w:hAnsi="Times New Roman" w:cs="Times New Roman"/>
                  <w:color w:val="000000"/>
                  <w:sz w:val="24"/>
                  <w:szCs w:val="24"/>
                </w:rPr>
                <w:t>в 3</w:t>
              </w:r>
            </w:smartTag>
            <w:r w:rsidRPr="003741B8">
              <w:rPr>
                <w:rFonts w:ascii="Times New Roman" w:eastAsia="Times New Roman" w:hAnsi="Times New Roman" w:cs="Times New Roman"/>
                <w:color w:val="000000"/>
                <w:sz w:val="24"/>
                <w:szCs w:val="24"/>
              </w:rPr>
              <w:t xml:space="preserve">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организовано производство более 20 новых видов химической продукции</w:t>
            </w:r>
          </w:p>
        </w:tc>
      </w:tr>
      <w:tr w:rsidR="003741B8" w:rsidRPr="003741B8" w:rsidTr="007B765E">
        <w:tc>
          <w:tcPr>
            <w:tcW w:w="1701"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расширено хлорно-щелочное производство до 100 тыс. тонн в год по каустической соде</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производство различных видов минеральных удобрений достигнет более 3 млн. тонн в год</w:t>
            </w:r>
          </w:p>
        </w:tc>
      </w:tr>
      <w:tr w:rsidR="003741B8" w:rsidRPr="003741B8" w:rsidTr="007B765E">
        <w:tc>
          <w:tcPr>
            <w:tcW w:w="1701"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2014 году</w:t>
            </w:r>
          </w:p>
        </w:tc>
        <w:tc>
          <w:tcPr>
            <w:tcW w:w="7938"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половина потребления лекарственных средств в стране покрывается отечественным производством</w:t>
            </w:r>
          </w:p>
        </w:tc>
      </w:tr>
      <w:tr w:rsidR="003741B8" w:rsidRPr="003741B8" w:rsidTr="007B765E">
        <w:tc>
          <w:tcPr>
            <w:tcW w:w="1701"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2013 году</w:t>
            </w:r>
          </w:p>
        </w:tc>
        <w:tc>
          <w:tcPr>
            <w:tcW w:w="7938"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введены мощности по переработке и обогащению сырья для химических производств</w:t>
            </w: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производство серной кислоты доведено до объема более 2500 тыс. тонн в год</w:t>
            </w: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организовано производство кальцинированной соды мощностью 400 тыс. тонн в год</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175" w:name="_Toc234035896"/>
      <w:bookmarkStart w:id="176" w:name="_Toc234036119"/>
      <w:bookmarkStart w:id="177" w:name="_Toc234036181"/>
      <w:bookmarkStart w:id="178" w:name="_Toc234053015"/>
      <w:bookmarkStart w:id="179" w:name="_Toc234053095"/>
      <w:bookmarkStart w:id="180" w:name="_Toc234053164"/>
      <w:bookmarkStart w:id="181" w:name="_Toc234053241"/>
      <w:bookmarkStart w:id="182" w:name="_Toc234053313"/>
      <w:bookmarkStart w:id="183" w:name="_Toc234053382"/>
      <w:bookmarkStart w:id="184" w:name="_Toc234053572"/>
      <w:bookmarkStart w:id="185" w:name="_Toc234053826"/>
      <w:bookmarkStart w:id="186" w:name="_Toc234058031"/>
      <w:bookmarkStart w:id="187" w:name="_Toc234058108"/>
      <w:bookmarkStart w:id="188" w:name="_Toc234058170"/>
      <w:bookmarkStart w:id="189" w:name="_Toc234058233"/>
      <w:bookmarkStart w:id="190" w:name="_Toc234058296"/>
      <w:bookmarkStart w:id="191" w:name="_Toc234059409"/>
      <w:bookmarkStart w:id="192" w:name="_Toc234059660"/>
      <w:bookmarkStart w:id="193" w:name="_Toc234059744"/>
      <w:bookmarkStart w:id="194" w:name="_Toc234226418"/>
      <w:bookmarkStart w:id="195" w:name="_Toc234226665"/>
      <w:bookmarkStart w:id="196" w:name="_Toc234035897"/>
      <w:bookmarkStart w:id="197" w:name="_Toc234036120"/>
      <w:bookmarkStart w:id="198" w:name="_Toc234036182"/>
      <w:bookmarkStart w:id="199" w:name="_Toc234053016"/>
      <w:bookmarkStart w:id="200" w:name="_Toc234053096"/>
      <w:bookmarkStart w:id="201" w:name="_Toc234053165"/>
      <w:bookmarkStart w:id="202" w:name="_Toc234053242"/>
      <w:bookmarkStart w:id="203" w:name="_Toc234053314"/>
      <w:bookmarkStart w:id="204" w:name="_Toc234053383"/>
      <w:bookmarkStart w:id="205" w:name="_Toc234053573"/>
      <w:bookmarkStart w:id="206" w:name="_Toc234053827"/>
      <w:bookmarkStart w:id="207" w:name="_Toc234058032"/>
      <w:bookmarkStart w:id="208" w:name="_Toc234058109"/>
      <w:bookmarkStart w:id="209" w:name="_Toc234058171"/>
      <w:bookmarkStart w:id="210" w:name="_Toc234058234"/>
      <w:bookmarkStart w:id="211" w:name="_Toc234058297"/>
      <w:bookmarkStart w:id="212" w:name="_Toc234059410"/>
      <w:bookmarkStart w:id="213" w:name="_Toc234059661"/>
      <w:bookmarkStart w:id="214" w:name="_Toc234059745"/>
      <w:bookmarkStart w:id="215" w:name="_Toc234226419"/>
      <w:bookmarkStart w:id="216" w:name="_Toc234226666"/>
      <w:bookmarkStart w:id="217" w:name="_Toc249598291"/>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3741B8">
        <w:rPr>
          <w:i w:val="0"/>
          <w:color w:val="000000"/>
          <w:sz w:val="24"/>
          <w:szCs w:val="24"/>
          <w:lang w:eastAsia="ru-RU"/>
        </w:rPr>
        <w:t>Развитие энергетики, включая атомную энергетику и альтернативные источники энергии</w:t>
      </w:r>
      <w:bookmarkEnd w:id="217"/>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r w:rsidRPr="003741B8">
        <w:rPr>
          <w:rFonts w:ascii="Times New Roman" w:eastAsia="Times New Roman" w:hAnsi="Times New Roman"/>
          <w:color w:val="000000"/>
          <w:sz w:val="24"/>
          <w:szCs w:val="24"/>
          <w:lang w:eastAsia="ru-RU"/>
        </w:rPr>
        <w:t>Темпы экономического роста и диверсификация экономики окажут значительное давление на энергетический сектор. Отечественные отрасли промышленности сравнительно энергоемки и располагают значительным потенциалом энергосбережения.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 особенно в западных и южных регионах. В этой связи будут проводиться работы по расширению и реконструкции действующих и строительству новых мощностей на энергоисточниках и электросетевых предприятиях.</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r w:rsidRPr="003741B8">
        <w:rPr>
          <w:rFonts w:ascii="Times New Roman" w:eastAsia="Times New Roman" w:hAnsi="Times New Roman"/>
          <w:color w:val="000000"/>
          <w:sz w:val="24"/>
          <w:szCs w:val="24"/>
          <w:lang w:eastAsia="ru-RU"/>
        </w:rPr>
        <w:t>В рамках развития энергетического сектора Казахстан будет способствовать достижению глобальной цели – сокращению выбросов парниковых газов.</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r w:rsidRPr="003741B8">
        <w:rPr>
          <w:rFonts w:ascii="Times New Roman" w:eastAsia="Times New Roman" w:hAnsi="Times New Roman"/>
          <w:color w:val="000000"/>
          <w:sz w:val="24"/>
          <w:szCs w:val="24"/>
          <w:lang w:eastAsia="ru-RU"/>
        </w:rPr>
        <w:t>Одним из способов получения более дешевой, экологически чистой энергии является развитие атомной энергетики. Атомные энергетические комплексы позволят оптимально и сбалансированно использовать имеющиеся топливные и минеральные ресурсы.</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r w:rsidRPr="003741B8">
        <w:rPr>
          <w:rFonts w:ascii="Times New Roman" w:eastAsia="Times New Roman" w:hAnsi="Times New Roman"/>
          <w:color w:val="000000"/>
          <w:sz w:val="24"/>
          <w:szCs w:val="24"/>
          <w:lang w:eastAsia="ru-RU"/>
        </w:rPr>
        <w:t xml:space="preserve">Доля использования альтернативных источников энергии в общем объеме энергопотребления составляет менее 1 %. </w:t>
      </w:r>
      <w:r w:rsidRPr="003741B8">
        <w:rPr>
          <w:rFonts w:ascii="Times New Roman" w:hAnsi="Times New Roman"/>
          <w:color w:val="000000"/>
          <w:sz w:val="24"/>
          <w:szCs w:val="24"/>
        </w:rPr>
        <w:t>Учитывая необходимость решения экологических проблем, одним из приоритетных направлений развития электроэнергетики станет использование возобновляемых энергетических ресурсов (гидроэнергия, ветровая и солнечная энергия), неиспользуемый потенциал которых в Казахстане весьма значителен.</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r w:rsidRPr="003741B8">
        <w:rPr>
          <w:rFonts w:ascii="Times New Roman" w:eastAsia="Times New Roman" w:hAnsi="Times New Roman"/>
          <w:color w:val="000000"/>
          <w:sz w:val="24"/>
          <w:szCs w:val="24"/>
          <w:lang w:eastAsia="ru-RU"/>
        </w:rPr>
        <w:t>В секторе электроэнергетики будут осуществлены реформы цено- и тарифообразования, которые позволят обеспечить развитие отрасли в рыночных условиях. Будет внедрен новый механизм тарифообразования для электросетевых компаний.</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p>
    <w:p w:rsidR="003741B8" w:rsidRPr="003741B8" w:rsidRDefault="003741B8" w:rsidP="003741B8">
      <w:pPr>
        <w:pStyle w:val="ab"/>
        <w:jc w:val="center"/>
        <w:rPr>
          <w:rFonts w:ascii="Times New Roman" w:eastAsia="Times New Roman" w:hAnsi="Times New Roman"/>
          <w:b/>
          <w:color w:val="000000"/>
          <w:sz w:val="24"/>
          <w:szCs w:val="24"/>
          <w:lang w:eastAsia="ru-RU"/>
        </w:rPr>
      </w:pPr>
      <w:r w:rsidRPr="003741B8">
        <w:rPr>
          <w:rFonts w:ascii="Times New Roman" w:eastAsia="Times New Roman" w:hAnsi="Times New Roman"/>
          <w:b/>
          <w:color w:val="000000"/>
          <w:sz w:val="24"/>
          <w:szCs w:val="24"/>
          <w:lang w:eastAsia="ru-RU"/>
        </w:rPr>
        <w:t>Стратегические цели в сфере энергетики</w:t>
      </w:r>
    </w:p>
    <w:p w:rsidR="003741B8" w:rsidRPr="003741B8" w:rsidRDefault="003741B8" w:rsidP="003741B8">
      <w:pPr>
        <w:pStyle w:val="ab"/>
        <w:ind w:firstLine="709"/>
        <w:jc w:val="both"/>
        <w:rPr>
          <w:rFonts w:ascii="Times New Roman" w:eastAsia="Times New Roman" w:hAnsi="Times New Roman"/>
          <w:color w:val="000000"/>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7788"/>
        <w:tblGridChange w:id="218">
          <w:tblGrid>
            <w:gridCol w:w="1675"/>
            <w:gridCol w:w="7788"/>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производство энергии из собственных источников, удовлетворяющее потребности экономики, составит 100%</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доля использования альтернативных источников энергии в общем </w:t>
            </w:r>
            <w:r w:rsidRPr="003741B8">
              <w:rPr>
                <w:rFonts w:ascii="Times New Roman" w:eastAsia="Times New Roman" w:hAnsi="Times New Roman" w:cs="Times New Roman"/>
                <w:color w:val="000000"/>
                <w:sz w:val="24"/>
                <w:szCs w:val="24"/>
              </w:rPr>
              <w:lastRenderedPageBreak/>
              <w:t>объеме энергопотребления составит более 3%</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построены и введены в эксплуатацию АЭС и Балхашская ТЭС</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создана вертикально-интегрированная компания с ядерным топливным циклом</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существующие генерирующие энергомощности и распределительные энергосети реконструированы и модернизированы</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использования альтернативных источников энергии в общем объеме энергопотребления составит более 1,5%</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завершено строительство первой очереди Балхашской ТЭС</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разработана и внедрена долгосрочная тарифная политика формирования цен на электроэнергию и тарифов на передачу и распределение электроэнергии</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pStyle w:val="5"/>
        <w:spacing w:before="0" w:after="0" w:line="240" w:lineRule="auto"/>
        <w:ind w:firstLine="709"/>
        <w:jc w:val="both"/>
        <w:rPr>
          <w:i w:val="0"/>
          <w:color w:val="000000"/>
          <w:sz w:val="24"/>
          <w:szCs w:val="24"/>
          <w:lang w:eastAsia="ru-RU"/>
        </w:rPr>
      </w:pPr>
      <w:bookmarkStart w:id="219" w:name="_Toc249598292"/>
      <w:r w:rsidRPr="003741B8">
        <w:rPr>
          <w:i w:val="0"/>
          <w:color w:val="000000"/>
          <w:sz w:val="24"/>
          <w:szCs w:val="24"/>
          <w:lang w:eastAsia="ru-RU"/>
        </w:rPr>
        <w:t>Транспорт и телекоммуникации</w:t>
      </w:r>
      <w:bookmarkEnd w:id="219"/>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Основными направлениями развития транспорта будут повышение эффективности и интеграция четырех основных составляющих транспортной инфраструктуры: железнодорожной, автомобильной, воздушной и водной.</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Внутриконтинентальное расположение страны и отсутствие выхода к морю усиливают роль транспорта в доставке казахстанских товаров на внешние рынки сбыта, ввозе импортной продукции, развитии торговых связей с Россией и Китаем, а также в доступе к портам Персидского залива через Туркменистан и Иран. </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Железнодорожный транспорт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Реформирование железнодорожной отрасли будет предусматривать совершенствование государственного регулирования, создание условий для частной инициативы, а также значительное обновление и модернизацию основных средств. Ключевые изменения институциональной структуры отрасли будут заключаться в организационном, финансовом и операционном разделении инфраструктурной и перевозочной видов деятельности; отсутствии ценового регулирования перевозочной деятельности со стороны государства; обеспечении недискриминационного доступа к магистральной железнодорожной инфраструктуре независимым перевозчикам и государственном субсидировании убыточных социально-значимых перевозок.</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железнодорожного транспорта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7790"/>
        <w:tblGridChange w:id="220">
          <w:tblGrid>
            <w:gridCol w:w="1673"/>
            <w:gridCol w:w="7790"/>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построено около </w:t>
            </w:r>
            <w:smartTag w:uri="urn:schemas-microsoft-com:office:smarttags" w:element="metricconverter">
              <w:smartTagPr>
                <w:attr w:name="ProductID" w:val="1400 км"/>
              </w:smartTagPr>
              <w:r w:rsidRPr="003741B8">
                <w:rPr>
                  <w:rFonts w:ascii="Times New Roman" w:eastAsia="Times New Roman" w:hAnsi="Times New Roman" w:cs="Times New Roman"/>
                  <w:color w:val="000000"/>
                  <w:sz w:val="24"/>
                  <w:szCs w:val="24"/>
                </w:rPr>
                <w:t>1400 км</w:t>
              </w:r>
            </w:smartTag>
            <w:r w:rsidRPr="003741B8">
              <w:rPr>
                <w:rFonts w:ascii="Times New Roman" w:eastAsia="Times New Roman" w:hAnsi="Times New Roman" w:cs="Times New Roman"/>
                <w:color w:val="000000"/>
                <w:sz w:val="24"/>
                <w:szCs w:val="24"/>
              </w:rPr>
              <w:t xml:space="preserve"> новых железнодорожных линий для ускорения доставки грузов и пассажиров внутри республики и за пределы Казахстана, при этом не менее 50 % финансирования строительства осуществляется за счет частных инвестиций</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износ основных активов железнодорожного транспорта снижен до 40 %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средняя  техническая  скорость движения  грузовых поездов по </w:t>
            </w:r>
            <w:r w:rsidRPr="003741B8">
              <w:rPr>
                <w:rFonts w:ascii="Times New Roman" w:eastAsia="Times New Roman" w:hAnsi="Times New Roman" w:cs="Times New Roman"/>
                <w:color w:val="000000"/>
                <w:sz w:val="24"/>
                <w:szCs w:val="24"/>
              </w:rPr>
              <w:lastRenderedPageBreak/>
              <w:t xml:space="preserve">транзитным  участкам   железных   дорог  составит не  менее  </w:t>
            </w:r>
            <w:smartTag w:uri="urn:schemas-microsoft-com:office:smarttags" w:element="metricconverter">
              <w:smartTagPr>
                <w:attr w:name="ProductID" w:val="55 км/ч"/>
              </w:smartTagPr>
              <w:r w:rsidRPr="003741B8">
                <w:rPr>
                  <w:rFonts w:ascii="Times New Roman" w:eastAsia="Times New Roman" w:hAnsi="Times New Roman" w:cs="Times New Roman"/>
                  <w:color w:val="000000"/>
                  <w:sz w:val="24"/>
                  <w:szCs w:val="24"/>
                </w:rPr>
                <w:t>55 км/ч</w:t>
              </w:r>
            </w:smartTag>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расходов на перевозки железнодорожным транспортом в себестоимости экспортной продукции снижена на 20 %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доля электрифицированных железнодорожных линий составит не менее 40 % в общей протяженности железнодорожных линий</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функционируют 5 или более независимых крупных операторов в области грузовых и пассажирских перевозок с долей на рынке не менее 7 % для каждого оператора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объем транзитных перевозок по территории Казахстана увеличится более чем два раза</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 xml:space="preserve">К 2013 году </w:t>
            </w:r>
          </w:p>
        </w:tc>
        <w:tc>
          <w:tcPr>
            <w:tcW w:w="7938" w:type="dxa"/>
          </w:tcPr>
          <w:p w:rsidR="003741B8" w:rsidRPr="003741B8" w:rsidRDefault="003741B8" w:rsidP="007B765E">
            <w:pPr>
              <w:spacing w:after="0" w:line="240" w:lineRule="auto"/>
              <w:ind w:firstLine="199"/>
              <w:jc w:val="both"/>
              <w:rPr>
                <w:rFonts w:ascii="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построена</w:t>
            </w:r>
            <w:r w:rsidRPr="003741B8">
              <w:rPr>
                <w:rFonts w:ascii="Times New Roman" w:hAnsi="Times New Roman" w:cs="Times New Roman"/>
                <w:color w:val="000000"/>
                <w:sz w:val="24"/>
                <w:szCs w:val="24"/>
              </w:rPr>
              <w:t xml:space="preserve"> железнодорожная линия «Жетыген – Коргас»</w:t>
            </w:r>
          </w:p>
          <w:p w:rsidR="003741B8" w:rsidRPr="003741B8" w:rsidRDefault="003741B8" w:rsidP="007B765E">
            <w:pPr>
              <w:spacing w:after="0" w:line="240" w:lineRule="auto"/>
              <w:ind w:firstLine="199"/>
              <w:jc w:val="both"/>
              <w:rPr>
                <w:rFonts w:ascii="Times New Roman" w:hAnsi="Times New Roman" w:cs="Times New Roman"/>
                <w:color w:val="000000"/>
                <w:sz w:val="24"/>
                <w:szCs w:val="24"/>
              </w:rPr>
            </w:pPr>
          </w:p>
          <w:p w:rsidR="003741B8" w:rsidRPr="003741B8" w:rsidRDefault="003741B8" w:rsidP="007B765E">
            <w:pPr>
              <w:spacing w:after="0" w:line="240" w:lineRule="auto"/>
              <w:ind w:firstLine="199"/>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внедрена новая система управления железнодорожным транспортом</w:t>
            </w:r>
          </w:p>
          <w:p w:rsidR="003741B8" w:rsidRPr="003741B8" w:rsidRDefault="003741B8" w:rsidP="007B765E">
            <w:pPr>
              <w:spacing w:after="0" w:line="240" w:lineRule="auto"/>
              <w:ind w:firstLine="199"/>
              <w:jc w:val="both"/>
              <w:rPr>
                <w:rFonts w:ascii="Times New Roman" w:eastAsia="Times New Roman" w:hAnsi="Times New Roman" w:cs="Times New Roman"/>
                <w:color w:val="000000"/>
                <w:sz w:val="24"/>
                <w:szCs w:val="24"/>
              </w:rPr>
            </w:pPr>
          </w:p>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10 лет</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2012 году</w:t>
            </w:r>
          </w:p>
        </w:tc>
        <w:tc>
          <w:tcPr>
            <w:tcW w:w="7938" w:type="dxa"/>
          </w:tcPr>
          <w:p w:rsidR="003741B8" w:rsidRPr="003741B8" w:rsidRDefault="003741B8" w:rsidP="007B765E">
            <w:pPr>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построена</w:t>
            </w:r>
            <w:r w:rsidRPr="003741B8">
              <w:rPr>
                <w:rFonts w:ascii="Times New Roman" w:hAnsi="Times New Roman" w:cs="Times New Roman"/>
                <w:color w:val="000000"/>
                <w:sz w:val="24"/>
                <w:szCs w:val="24"/>
              </w:rPr>
              <w:t xml:space="preserve"> железнодорожная линия «Узень – государственная граница с Туркменистаном»</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Автодорожная отрасль и автомобильный транспорт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Дальнейшее развитие автодорожной отрасли будет обеспечиваться сочетанием институциональных реформ и мер по дальнейшей либерализации отрасли, нацеленных на совершенствование системы содержания дорог и обеспечение инвестиций в магистральную инфраструктуру.</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 будет выстроена современная автодорожная сеть, связывающая между собой крупные города и населенные пункты Казахстана. При этом особое внимание будет уделено развитию автодорог местного значения.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автодорожной отрасли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и автомобильного транспорта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4"/>
        <w:gridCol w:w="7789"/>
        <w:tblGridChange w:id="221">
          <w:tblGrid>
            <w:gridCol w:w="1674"/>
            <w:gridCol w:w="7789"/>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построены и реконструированы около 16 тыс. км автомобильных дорог республиканского значения</w:t>
            </w: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6"/>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объем транзитных перевозок по территории Казахстана  возрастет в более чем два раза</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 среднем 85 % автомобильных дорог республиканского значения находятся в хорошем и удовлетворительном состоянии</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 среднем 70 % автомобильных дорог местного значения находятся в хорошем и удовлетворительном состоянии</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2014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реконструирован международный транзитный коридор «Западная Европа – Западный Китай»</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2012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введена платная система на отдельных участках автомобильных дорог республиканского значения</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внедрены экологические стандарты «Евро-3»</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на международных перевозках внедрены цифровые тахографы</w:t>
            </w:r>
          </w:p>
        </w:tc>
      </w:tr>
    </w:tbl>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spacing w:after="0" w:line="240" w:lineRule="auto"/>
        <w:ind w:firstLine="709"/>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Авиатранспорт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Развитие гражданской авиации будет сопровождаться постепенной либерализацией регулирования воздушных перевозок, осуществлением инвестиций в поддержание инфраструктуры авиаперевозок, повышением требований к безопасности полетов и авиационной безопасности.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b/>
          <w:color w:val="000000"/>
          <w:sz w:val="24"/>
          <w:szCs w:val="24"/>
        </w:rPr>
        <w:t>Стратегические цели в сфере авиатранспорта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6"/>
        <w:gridCol w:w="7787"/>
        <w:tblGridChange w:id="222">
          <w:tblGrid>
            <w:gridCol w:w="1676"/>
            <w:gridCol w:w="7787"/>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15 аэропортов имеют категорию ИКАО</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создан конкурентный рынок воздушных перевозок</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функционируют 4 международных аэропорта-«хаба»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объем транзитных перевозок возрастет в более чем два раза</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число международных воздушных со</w:t>
            </w:r>
            <w:r w:rsidRPr="003741B8">
              <w:rPr>
                <w:rFonts w:ascii="Times New Roman" w:eastAsia="Times New Roman" w:hAnsi="Times New Roman" w:cs="Times New Roman"/>
                <w:color w:val="000000"/>
                <w:sz w:val="24"/>
                <w:szCs w:val="24"/>
                <w:lang w:val="kk-KZ"/>
              </w:rPr>
              <w:t>общений</w:t>
            </w:r>
            <w:r w:rsidRPr="003741B8">
              <w:rPr>
                <w:rFonts w:ascii="Times New Roman" w:eastAsia="Times New Roman" w:hAnsi="Times New Roman" w:cs="Times New Roman"/>
                <w:color w:val="000000"/>
                <w:sz w:val="24"/>
                <w:szCs w:val="24"/>
              </w:rPr>
              <w:t xml:space="preserve"> увеличено в два раза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полностью внедрены европейские авиационные стандарты</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Водный транспорт</w:t>
      </w:r>
    </w:p>
    <w:p w:rsidR="003741B8" w:rsidRPr="003741B8" w:rsidRDefault="003741B8" w:rsidP="003741B8">
      <w:pPr>
        <w:pStyle w:val="a9"/>
        <w:tabs>
          <w:tab w:val="left" w:pos="0"/>
        </w:tabs>
        <w:spacing w:line="240" w:lineRule="auto"/>
        <w:ind w:firstLine="720"/>
        <w:rPr>
          <w:color w:val="000000"/>
          <w:sz w:val="24"/>
          <w:szCs w:val="24"/>
        </w:rPr>
      </w:pPr>
      <w:r w:rsidRPr="003741B8">
        <w:rPr>
          <w:color w:val="000000"/>
          <w:sz w:val="24"/>
          <w:szCs w:val="24"/>
        </w:rPr>
        <w:t>Приоритетными направлениями развития отрасли водного транспорта являются развитие портовой и сервисной инфраструктуры, формирование торгового флота, развитие кадрового потенциала и обеспечение безопасности судоходства.</w:t>
      </w:r>
    </w:p>
    <w:p w:rsidR="003741B8" w:rsidRPr="003741B8" w:rsidRDefault="003741B8" w:rsidP="003741B8">
      <w:pPr>
        <w:pStyle w:val="a9"/>
        <w:tabs>
          <w:tab w:val="left" w:pos="0"/>
        </w:tabs>
        <w:spacing w:line="240" w:lineRule="auto"/>
        <w:rPr>
          <w:color w:val="000000"/>
          <w:sz w:val="24"/>
          <w:szCs w:val="24"/>
        </w:rPr>
      </w:pPr>
    </w:p>
    <w:p w:rsidR="003741B8" w:rsidRPr="003741B8" w:rsidRDefault="003741B8" w:rsidP="003741B8">
      <w:pPr>
        <w:spacing w:after="0"/>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водного транспорта</w:t>
      </w:r>
    </w:p>
    <w:p w:rsidR="003741B8" w:rsidRPr="003741B8" w:rsidRDefault="003741B8" w:rsidP="003741B8">
      <w:pPr>
        <w:spacing w:after="0"/>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3"/>
        <w:gridCol w:w="7790"/>
        <w:tblGridChange w:id="223">
          <w:tblGrid>
            <w:gridCol w:w="1673"/>
            <w:gridCol w:w="7790"/>
          </w:tblGrid>
        </w:tblGridChange>
      </w:tblGrid>
      <w:tr w:rsidR="003741B8" w:rsidRPr="003741B8" w:rsidTr="007B765E">
        <w:tc>
          <w:tcPr>
            <w:tcW w:w="1673" w:type="dxa"/>
          </w:tcPr>
          <w:p w:rsidR="003741B8" w:rsidRPr="003741B8" w:rsidRDefault="003741B8" w:rsidP="007B765E">
            <w:pPr>
              <w:spacing w:after="0" w:line="240" w:lineRule="auto"/>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w:t>
            </w:r>
          </w:p>
        </w:tc>
        <w:tc>
          <w:tcPr>
            <w:tcW w:w="7790" w:type="dxa"/>
          </w:tcPr>
          <w:p w:rsidR="003741B8" w:rsidRPr="003741B8" w:rsidRDefault="003741B8" w:rsidP="007B765E">
            <w:pPr>
              <w:pStyle w:val="a9"/>
              <w:tabs>
                <w:tab w:val="left" w:pos="252"/>
              </w:tabs>
              <w:spacing w:line="240" w:lineRule="auto"/>
              <w:ind w:firstLine="199"/>
              <w:rPr>
                <w:bCs/>
                <w:color w:val="000000"/>
                <w:sz w:val="24"/>
                <w:szCs w:val="24"/>
              </w:rPr>
            </w:pPr>
            <w:r w:rsidRPr="003741B8">
              <w:rPr>
                <w:bCs/>
                <w:color w:val="000000"/>
                <w:sz w:val="24"/>
                <w:szCs w:val="24"/>
              </w:rPr>
              <w:t>пропускная способность морских портов Казахстана доведена до 48 млн. тонн</w:t>
            </w:r>
          </w:p>
        </w:tc>
      </w:tr>
      <w:tr w:rsidR="003741B8" w:rsidRPr="003741B8" w:rsidTr="007B765E">
        <w:tc>
          <w:tcPr>
            <w:tcW w:w="1673" w:type="dxa"/>
          </w:tcPr>
          <w:p w:rsidR="003741B8" w:rsidRPr="003741B8" w:rsidRDefault="003741B8" w:rsidP="007B765E">
            <w:pPr>
              <w:spacing w:after="0" w:line="240" w:lineRule="auto"/>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2016 году</w:t>
            </w:r>
          </w:p>
        </w:tc>
        <w:tc>
          <w:tcPr>
            <w:tcW w:w="7790" w:type="dxa"/>
          </w:tcPr>
          <w:p w:rsidR="003741B8" w:rsidRPr="003741B8" w:rsidRDefault="003741B8" w:rsidP="007B765E">
            <w:pPr>
              <w:pStyle w:val="a9"/>
              <w:tabs>
                <w:tab w:val="left" w:pos="252"/>
              </w:tabs>
              <w:spacing w:line="240" w:lineRule="auto"/>
              <w:ind w:firstLine="199"/>
              <w:rPr>
                <w:bCs/>
                <w:color w:val="000000"/>
                <w:sz w:val="24"/>
                <w:szCs w:val="24"/>
              </w:rPr>
            </w:pPr>
            <w:r w:rsidRPr="003741B8">
              <w:rPr>
                <w:bCs/>
                <w:color w:val="000000"/>
                <w:sz w:val="24"/>
                <w:szCs w:val="24"/>
              </w:rPr>
              <w:t>национальный морской торговый флот обеспечивает 2/3 объема перевозок нефти и 1/2 объема перевозок сухих грузов из портов Республики Казахстан на Каспийском море</w:t>
            </w:r>
          </w:p>
        </w:tc>
      </w:tr>
      <w:tr w:rsidR="003741B8" w:rsidRPr="003741B8" w:rsidTr="007B765E">
        <w:tc>
          <w:tcPr>
            <w:tcW w:w="1673" w:type="dxa"/>
          </w:tcPr>
          <w:p w:rsidR="003741B8" w:rsidRPr="003741B8" w:rsidRDefault="003741B8" w:rsidP="007B765E">
            <w:pPr>
              <w:spacing w:after="0" w:line="240" w:lineRule="auto"/>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2015 году</w:t>
            </w:r>
          </w:p>
        </w:tc>
        <w:tc>
          <w:tcPr>
            <w:tcW w:w="7790" w:type="dxa"/>
          </w:tcPr>
          <w:p w:rsidR="003741B8" w:rsidRPr="003741B8" w:rsidRDefault="003741B8" w:rsidP="007B765E">
            <w:pPr>
              <w:widowControl w:val="0"/>
              <w:spacing w:after="0" w:line="240" w:lineRule="auto"/>
              <w:ind w:firstLine="19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обеспечено безопасное плавание судов в акватории казахстанского сектора Каспийского моря и по внутренним водным путям</w:t>
            </w:r>
          </w:p>
        </w:tc>
      </w:tr>
    </w:tbl>
    <w:p w:rsidR="003741B8" w:rsidRPr="003741B8" w:rsidRDefault="003741B8" w:rsidP="003741B8">
      <w:pPr>
        <w:pStyle w:val="a9"/>
        <w:tabs>
          <w:tab w:val="left" w:pos="0"/>
        </w:tabs>
        <w:spacing w:line="240" w:lineRule="auto"/>
        <w:ind w:firstLine="720"/>
        <w:rPr>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b/>
          <w:caps/>
          <w:color w:val="000000"/>
          <w:sz w:val="24"/>
          <w:szCs w:val="24"/>
        </w:rPr>
      </w:pPr>
      <w:r w:rsidRPr="003741B8">
        <w:rPr>
          <w:rFonts w:ascii="Times New Roman" w:hAnsi="Times New Roman" w:cs="Times New Roman"/>
          <w:b/>
          <w:color w:val="000000"/>
          <w:sz w:val="24"/>
          <w:szCs w:val="24"/>
        </w:rPr>
        <w:t>Телекоммуникации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последние годы стремительное развитие и адаптация инфокоммуникационных технологий (ИКТ) становятся важными факторами модернизации общества, влияя не только на экономические показатели, но и на образ жизни людей. В целях формирования современного инфокоммуникационного пространства продолжится стимулирование развития отрасли телекоммуникаций, создание современной инфраструктуры сферы ИКТ, распространение телекоммуникационных и электронных услуг</w:t>
      </w:r>
      <w:r w:rsidRPr="003741B8">
        <w:rPr>
          <w:rFonts w:ascii="Times New Roman" w:hAnsi="Times New Roman" w:cs="Times New Roman"/>
          <w:iCs/>
          <w:color w:val="000000"/>
          <w:sz w:val="24"/>
          <w:szCs w:val="24"/>
        </w:rPr>
        <w:t xml:space="preserve">, а также формирование </w:t>
      </w:r>
      <w:r w:rsidRPr="003741B8">
        <w:rPr>
          <w:rFonts w:ascii="Times New Roman" w:hAnsi="Times New Roman" w:cs="Times New Roman"/>
          <w:color w:val="000000"/>
          <w:sz w:val="24"/>
          <w:szCs w:val="24"/>
        </w:rPr>
        <w:t>основ динамичного информационного общества.</w:t>
      </w:r>
    </w:p>
    <w:p w:rsidR="003741B8" w:rsidRPr="003741B8" w:rsidRDefault="003741B8" w:rsidP="003741B8">
      <w:pPr>
        <w:tabs>
          <w:tab w:val="left" w:pos="1134"/>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color w:val="000000"/>
          <w:sz w:val="24"/>
          <w:szCs w:val="24"/>
        </w:rPr>
      </w:pPr>
      <w:r w:rsidRPr="003741B8">
        <w:rPr>
          <w:rFonts w:ascii="Times New Roman" w:hAnsi="Times New Roman" w:cs="Times New Roman"/>
          <w:b/>
          <w:color w:val="000000"/>
          <w:sz w:val="24"/>
          <w:szCs w:val="24"/>
        </w:rPr>
        <w:t>Стратегические цели в сфере инфокоммуникаций</w:t>
      </w:r>
    </w:p>
    <w:p w:rsidR="003741B8" w:rsidRPr="003741B8" w:rsidRDefault="003741B8" w:rsidP="003741B8">
      <w:pPr>
        <w:tabs>
          <w:tab w:val="left" w:pos="1134"/>
        </w:tabs>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5"/>
        <w:gridCol w:w="7788"/>
        <w:tblGridChange w:id="224">
          <w:tblGrid>
            <w:gridCol w:w="1675"/>
            <w:gridCol w:w="7788"/>
          </w:tblGrid>
        </w:tblGridChange>
      </w:tblGrid>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К 2020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сформирована инфраструктура телекоммуникаций, базирующаяся на современных высокоскоростных оптических и беспроводных технологиях, ориентированная на предоставление мультимедийных услуг населению и организациям</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обеспечен 100-процентный уровень доступности базовых услуг в сфере ИКТ для населения</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повышен уровень компьютерной грамотности населения  до 60 %</w:t>
            </w:r>
          </w:p>
        </w:tc>
      </w:tr>
      <w:tr w:rsidR="003741B8" w:rsidRPr="003741B8" w:rsidTr="007B765E">
        <w:tc>
          <w:tcPr>
            <w:tcW w:w="1701" w:type="dxa"/>
          </w:tcPr>
          <w:p w:rsidR="003741B8" w:rsidRPr="003741B8" w:rsidRDefault="003741B8" w:rsidP="007B765E">
            <w:pPr>
              <w:spacing w:after="0" w:line="240" w:lineRule="auto"/>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lastRenderedPageBreak/>
              <w:t>К 2015 году</w:t>
            </w:r>
          </w:p>
        </w:tc>
        <w:tc>
          <w:tcPr>
            <w:tcW w:w="7938" w:type="dxa"/>
          </w:tcPr>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достигнут 100-процентный уровень цифровизации местной телефонной связи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достигнут 100-процентный охват домохозяйств Республики Казахстан услугами телефонной связи и широкополосного доступа к Интернету</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обеспечены услугами мобильной связи все населенные пункты с численностью населения от 1000 человек и более</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 xml:space="preserve">уровень отраслевой стандартизации доведен до международных норм и сформирована правовая основа, способствующая развитию ИКТ в Республике Казахстан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повышен уровень компьютерной грамотности населения до  40 %</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внедрено цифровое вещание на всей территории Казахстана</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обеспечен перевод не менее 50 % социально значимых государственных услуг в электронную форму в рамках реализации программ «электронное правительство» и «электронные акиматы»</w:t>
            </w: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p>
          <w:p w:rsidR="003741B8" w:rsidRPr="003741B8" w:rsidRDefault="003741B8" w:rsidP="007B765E">
            <w:pPr>
              <w:widowControl w:val="0"/>
              <w:spacing w:after="0" w:line="240" w:lineRule="auto"/>
              <w:ind w:firstLine="175"/>
              <w:jc w:val="both"/>
              <w:rPr>
                <w:rFonts w:ascii="Times New Roman" w:eastAsia="Times New Roman" w:hAnsi="Times New Roman" w:cs="Times New Roman"/>
                <w:color w:val="000000"/>
                <w:sz w:val="24"/>
                <w:szCs w:val="24"/>
              </w:rPr>
            </w:pPr>
            <w:r w:rsidRPr="003741B8">
              <w:rPr>
                <w:rFonts w:ascii="Times New Roman" w:eastAsia="Times New Roman" w:hAnsi="Times New Roman" w:cs="Times New Roman"/>
                <w:color w:val="000000"/>
                <w:sz w:val="24"/>
                <w:szCs w:val="24"/>
              </w:rPr>
              <w:t>создана система мер государственной поддержки казахстанского сегмента сети Интернет</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3"/>
        <w:spacing w:before="0" w:after="0"/>
        <w:ind w:firstLine="709"/>
        <w:jc w:val="both"/>
        <w:rPr>
          <w:rFonts w:ascii="Times New Roman" w:hAnsi="Times New Roman" w:cs="Times New Roman"/>
          <w:color w:val="000000"/>
        </w:rPr>
      </w:pPr>
      <w:bookmarkStart w:id="225" w:name="_Toc249598293"/>
      <w:r w:rsidRPr="003741B8">
        <w:rPr>
          <w:rFonts w:ascii="Times New Roman" w:hAnsi="Times New Roman" w:cs="Times New Roman"/>
          <w:color w:val="000000"/>
        </w:rPr>
        <w:t>Ключевое направление: инвестиции в будущее</w:t>
      </w:r>
      <w:bookmarkEnd w:id="225"/>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Развитие человеческих ресурсов определяется в качестве высшего приоритета долгосрочной стратегии развития страны. Экономические выгоды в будущем прочно связаны с инвестициями в образование и здравоохранение, значительно повышающими качество и производительность рабочей силы.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Поэтому в следующем десятилетии</w:t>
      </w:r>
      <w:r w:rsidRPr="003741B8" w:rsidDel="00917306">
        <w:rPr>
          <w:rFonts w:ascii="Times New Roman" w:hAnsi="Times New Roman" w:cs="Times New Roman"/>
          <w:color w:val="000000"/>
          <w:sz w:val="24"/>
          <w:szCs w:val="24"/>
        </w:rPr>
        <w:t xml:space="preserve"> </w:t>
      </w:r>
      <w:r w:rsidRPr="003741B8">
        <w:rPr>
          <w:rFonts w:ascii="Times New Roman" w:hAnsi="Times New Roman" w:cs="Times New Roman"/>
          <w:color w:val="000000"/>
          <w:sz w:val="24"/>
          <w:szCs w:val="24"/>
        </w:rPr>
        <w:t>улучшению качества услуг образования и здравоохранения будет придаваться особое значение. Большое внимание будет уделяться увеличению численности населения, в первую очередь, за счет его естественного прироста и проведения рациональной миграционной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Будет повышена эффективность системы охраны прав и защиты законных интересов детей, направленной на комплексное решение вопросов профилактики и предупреждения семейного неблагополучия и социального сиротства, беспризорности и безнадзорности, правонарушений и преступности.</w:t>
      </w:r>
    </w:p>
    <w:p w:rsidR="003741B8" w:rsidRPr="003741B8" w:rsidRDefault="003741B8" w:rsidP="003741B8">
      <w:pPr>
        <w:spacing w:after="0" w:line="240" w:lineRule="auto"/>
        <w:ind w:firstLine="708"/>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Государственная молодежная политика будет направлена на формирование конкурентоспособной молодежи, которая примет активное участие в общественно-политических и социально-экономических преобразованиях. Будет разработана эффективная модель взаимодействия с молодым поколением, направленная на повышение патриотического самосознания, гражданской ответственности, формирование активной общественной позиции и здорового образа жизни, развитие предпринимательского и инновационного потенциала, выявление и поддержку молодых талантов.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ind w:firstLine="709"/>
        <w:rPr>
          <w:color w:val="000000"/>
          <w:sz w:val="24"/>
          <w:szCs w:val="24"/>
          <w:lang w:eastAsia="ru-RU"/>
        </w:rPr>
      </w:pPr>
      <w:bookmarkStart w:id="226" w:name="_Toc249598294"/>
      <w:r w:rsidRPr="003741B8">
        <w:rPr>
          <w:color w:val="000000"/>
          <w:sz w:val="24"/>
          <w:szCs w:val="24"/>
          <w:lang w:eastAsia="ru-RU"/>
        </w:rPr>
        <w:lastRenderedPageBreak/>
        <w:t>Образование</w:t>
      </w:r>
      <w:bookmarkEnd w:id="226"/>
    </w:p>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К 2020 году будет проведена кардинальная модернизация всех уровней образования – от дошкольного до высшего. Будут предоставляться возможности как для получения знаний на каждом уровне образования, так и повышения профессиональной квалификации, приобретения новых знаний и навыков на постоянной основе в течение всей жизни человека. </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Государство предоставит возможности для дошкольного воспитания и обучения всем детям независимо от места проживания и доходов семьи.</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В среднем образовании будет осуществлен переход на </w:t>
      </w:r>
      <w:r w:rsidRPr="003741B8">
        <w:rPr>
          <w:rFonts w:ascii="Times New Roman" w:hAnsi="Times New Roman" w:cs="Times New Roman"/>
          <w:bCs/>
          <w:color w:val="000000"/>
          <w:sz w:val="24"/>
          <w:szCs w:val="24"/>
        </w:rPr>
        <w:t>12-летнюю модель обучения</w:t>
      </w:r>
      <w:r w:rsidRPr="003741B8">
        <w:rPr>
          <w:rFonts w:ascii="Times New Roman" w:hAnsi="Times New Roman" w:cs="Times New Roman"/>
          <w:color w:val="000000"/>
          <w:sz w:val="24"/>
          <w:szCs w:val="24"/>
        </w:rPr>
        <w:t>, предусматривающую всеобщее обязательное образование в течение десяти лет и профильное образование в течение двух лет. При этом содержание программ обучения будет пересмотрено таким образом, чтобы уделять больше внимания развитию компетенций, необходимых в жизни и профессии.</w:t>
      </w:r>
    </w:p>
    <w:p w:rsidR="003741B8" w:rsidRPr="003741B8" w:rsidRDefault="003741B8" w:rsidP="003741B8">
      <w:pPr>
        <w:spacing w:after="0" w:line="240" w:lineRule="auto"/>
        <w:ind w:firstLine="709"/>
        <w:jc w:val="both"/>
        <w:rPr>
          <w:rFonts w:ascii="Times New Roman" w:eastAsia="Times New Roman" w:hAnsi="Times New Roman" w:cs="Times New Roman"/>
          <w:color w:val="000000"/>
          <w:sz w:val="24"/>
          <w:szCs w:val="24"/>
        </w:rPr>
      </w:pPr>
      <w:r w:rsidRPr="003741B8">
        <w:rPr>
          <w:rFonts w:ascii="Times New Roman" w:hAnsi="Times New Roman" w:cs="Times New Roman"/>
          <w:color w:val="000000"/>
          <w:sz w:val="24"/>
          <w:szCs w:val="24"/>
        </w:rPr>
        <w:t xml:space="preserve">Одним из ключевых проектов, способствующих модернизации системы среднего образования, станет проект «Назарбаев Интеллектуальные школы». Данные школы станут стартовыми площадками по разработке, внедрению и апробации учебно-воспитательных программ для детского сада и предшколы, а также образовательных программ 12-летнего обучения. Эти программы будут сочетать лучшие традиции казахстанского образования и </w:t>
      </w:r>
      <w:r w:rsidRPr="003741B8">
        <w:rPr>
          <w:rFonts w:ascii="Times New Roman" w:hAnsi="Times New Roman" w:cs="Times New Roman"/>
          <w:bCs/>
          <w:color w:val="000000"/>
          <w:sz w:val="24"/>
          <w:szCs w:val="24"/>
        </w:rPr>
        <w:t>передовой опыт мировой педагогической практики</w:t>
      </w:r>
      <w:r w:rsidRPr="003741B8">
        <w:rPr>
          <w:rFonts w:ascii="Times New Roman" w:hAnsi="Times New Roman" w:cs="Times New Roman"/>
          <w:color w:val="000000"/>
          <w:sz w:val="24"/>
          <w:szCs w:val="24"/>
        </w:rPr>
        <w:t xml:space="preserve">, предусматривать </w:t>
      </w:r>
      <w:r w:rsidRPr="003741B8">
        <w:rPr>
          <w:rFonts w:ascii="Times New Roman" w:eastAsia="Times New Roman" w:hAnsi="Times New Roman" w:cs="Times New Roman"/>
          <w:color w:val="000000"/>
          <w:sz w:val="24"/>
          <w:szCs w:val="24"/>
        </w:rPr>
        <w:t>профилирование по предметам физико-математического и химико-биологического направлений, способствовать расширенному изучению языков.</w:t>
      </w:r>
    </w:p>
    <w:p w:rsidR="003741B8" w:rsidRPr="003741B8" w:rsidRDefault="003741B8" w:rsidP="003741B8">
      <w:pPr>
        <w:adjustRightInd w:val="0"/>
        <w:spacing w:after="0" w:line="240" w:lineRule="auto"/>
        <w:ind w:firstLine="709"/>
        <w:jc w:val="both"/>
        <w:rPr>
          <w:rFonts w:ascii="Times New Roman" w:hAnsi="Times New Roman" w:cs="Times New Roman"/>
          <w:bCs/>
          <w:color w:val="000000"/>
          <w:sz w:val="24"/>
          <w:szCs w:val="24"/>
        </w:rPr>
      </w:pPr>
      <w:r w:rsidRPr="003741B8">
        <w:rPr>
          <w:rFonts w:ascii="Times New Roman" w:hAnsi="Times New Roman" w:cs="Times New Roman"/>
          <w:bCs/>
          <w:color w:val="000000"/>
          <w:sz w:val="24"/>
          <w:szCs w:val="24"/>
        </w:rPr>
        <w:t xml:space="preserve">Подготовка квалифицированных кадров будет увязана с планами по индустриализации страны. </w:t>
      </w:r>
      <w:r w:rsidRPr="003741B8">
        <w:rPr>
          <w:rFonts w:ascii="Times New Roman" w:hAnsi="Times New Roman" w:cs="Times New Roman"/>
          <w:color w:val="000000"/>
          <w:sz w:val="24"/>
          <w:szCs w:val="24"/>
        </w:rPr>
        <w:t xml:space="preserve">В техническом, профессиональном и высшем образовании будет осуществлен переход к системе, соответствующей требованиям современного рынка труда, а образовательные стандарты станут формироваться на профессиональных стандартах через </w:t>
      </w:r>
      <w:r w:rsidRPr="003741B8">
        <w:rPr>
          <w:rFonts w:ascii="Times New Roman" w:hAnsi="Times New Roman" w:cs="Times New Roman"/>
          <w:bCs/>
          <w:color w:val="000000"/>
          <w:sz w:val="24"/>
          <w:szCs w:val="24"/>
        </w:rPr>
        <w:t>Национальную квалификационную систему.</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среднем, техническом, профессиональном и высшем образовании будет внедряться система электронного обучения (e-learning).</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bCs/>
          <w:color w:val="000000"/>
          <w:sz w:val="24"/>
          <w:szCs w:val="24"/>
        </w:rPr>
        <w:t>Высшим учебным заведениям будет предоставлена академическая свобода с внедрением принципов корпоративного менеджмента.</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bCs/>
          <w:color w:val="000000"/>
          <w:sz w:val="24"/>
          <w:szCs w:val="24"/>
        </w:rPr>
        <w:t xml:space="preserve">Одним из важных проектов в образовании является создание в городе Астане престижного высшего учебного заведения мирового уровня – «Назарбаев Университета». Этот Университет станет национальным брендом Казахстана, обеспечит </w:t>
      </w:r>
      <w:r w:rsidRPr="003741B8">
        <w:rPr>
          <w:rFonts w:ascii="Times New Roman" w:hAnsi="Times New Roman" w:cs="Times New Roman"/>
          <w:color w:val="000000"/>
          <w:sz w:val="24"/>
          <w:szCs w:val="24"/>
        </w:rPr>
        <w:t>качественный прорыв в подготовке отечественных инженерно-технических и научных кадров и формировании современной научно-исследовательской инфраструктуры.</w:t>
      </w:r>
    </w:p>
    <w:p w:rsidR="003741B8" w:rsidRPr="003741B8" w:rsidRDefault="003741B8" w:rsidP="003741B8">
      <w:pPr>
        <w:spacing w:after="0" w:line="240" w:lineRule="auto"/>
        <w:ind w:firstLine="708"/>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Каждая из школ (институтов), входящих в состав Университета, будет иметь зарубежного академического партнера из числа ведущих учебных заведений соответствующего профиля, обладать сильной научной и производственной базой, обеспечивающей интеграцию образования, науки и производства.</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Style w:val="apple-style-span"/>
          <w:rFonts w:ascii="Times New Roman" w:hAnsi="Times New Roman" w:cs="Times New Roman"/>
          <w:color w:val="000000"/>
          <w:sz w:val="24"/>
          <w:szCs w:val="24"/>
        </w:rPr>
        <w:t xml:space="preserve">Будет обеспечена преемственность программы Университета с учебными программами дошкольного и среднего образования проекта </w:t>
      </w:r>
      <w:r w:rsidRPr="003741B8">
        <w:rPr>
          <w:rFonts w:ascii="Times New Roman" w:hAnsi="Times New Roman" w:cs="Times New Roman"/>
          <w:color w:val="000000"/>
          <w:sz w:val="24"/>
          <w:szCs w:val="24"/>
        </w:rPr>
        <w:t>«Назарбаев Интеллектуальные школы».</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Повышение качества образовательных услуг будет</w:t>
      </w:r>
      <w:r w:rsidRPr="003741B8" w:rsidDel="007802E9">
        <w:rPr>
          <w:rFonts w:ascii="Times New Roman" w:hAnsi="Times New Roman" w:cs="Times New Roman"/>
          <w:color w:val="000000"/>
          <w:sz w:val="24"/>
          <w:szCs w:val="24"/>
        </w:rPr>
        <w:t xml:space="preserve"> </w:t>
      </w:r>
      <w:r w:rsidRPr="003741B8">
        <w:rPr>
          <w:rFonts w:ascii="Times New Roman" w:hAnsi="Times New Roman" w:cs="Times New Roman"/>
          <w:color w:val="000000"/>
          <w:sz w:val="24"/>
          <w:szCs w:val="24"/>
        </w:rPr>
        <w:t>сопровождаться улучшением системы финансирования образования, расширением инфраструктуры системы образования за счет введения неправительственных, некоммерческих агентств, созданием независимой национальной системы аккредитации учебных заведений по международным стандартам и независимых рейтингов, внедрением элементов корпоративного управления в учебных заведениях, включая вовлечение в этот процесс граждан, совершенствованием механизмов контроля качества образования. Благодаря значительной государственной поддержке существенно повысится престиж профессии учителя.</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Государство продолжит работу по обеспечению доступности образования для детей с нарушениями здоровья, из малообеспеченных семей и детей, входящих в группы риска.</w:t>
      </w:r>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adjustRightInd w:val="0"/>
        <w:spacing w:after="0"/>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дошкольного воспитания и обучения</w:t>
      </w:r>
    </w:p>
    <w:p w:rsidR="003741B8" w:rsidRPr="003741B8" w:rsidRDefault="003741B8" w:rsidP="003741B8">
      <w:pPr>
        <w:adjustRightInd w:val="0"/>
        <w:spacing w:after="0"/>
        <w:ind w:firstLine="709"/>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7649"/>
      </w:tblGrid>
      <w:tr w:rsidR="003741B8" w:rsidRPr="003741B8" w:rsidTr="007B765E">
        <w:tc>
          <w:tcPr>
            <w:tcW w:w="1843" w:type="dxa"/>
          </w:tcPr>
          <w:p w:rsidR="003741B8" w:rsidRPr="003741B8" w:rsidRDefault="003741B8" w:rsidP="007B765E">
            <w:pPr>
              <w:tabs>
                <w:tab w:val="center" w:pos="4677"/>
                <w:tab w:val="right" w:pos="9355"/>
              </w:tabs>
              <w:spacing w:after="0"/>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государством обеспечены возможности для полного охвата детей дошкольным воспитанием и обучением как в городской, так и сельской местности</w:t>
            </w:r>
          </w:p>
        </w:tc>
      </w:tr>
      <w:tr w:rsidR="003741B8" w:rsidRPr="003741B8" w:rsidTr="007B765E">
        <w:tc>
          <w:tcPr>
            <w:tcW w:w="1843" w:type="dxa"/>
          </w:tcPr>
          <w:p w:rsidR="003741B8" w:rsidRPr="003741B8" w:rsidRDefault="003741B8" w:rsidP="007B765E">
            <w:pPr>
              <w:tabs>
                <w:tab w:val="center" w:pos="4677"/>
                <w:tab w:val="right" w:pos="9355"/>
              </w:tabs>
              <w:spacing w:after="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 каждом населенном пункте имеется, как минимум, одна дошкольная организация или созданы условия для осуществления иных форм дошкольного воспитания</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созданы условия, стимулирующие развитие частных поставщиков услуг дошкольного воспитания и обучения</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развита сеть государственных и частных детских садов, обеспечивающая 70-процентный охват дошкольным воспитанием и обучением</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функционируют и развиваются различные модели дошкольного воспитания и обучения в зависимости от особенностей регионов</w:t>
            </w:r>
          </w:p>
        </w:tc>
      </w:tr>
    </w:tbl>
    <w:p w:rsidR="003741B8" w:rsidRPr="003741B8" w:rsidRDefault="003741B8" w:rsidP="003741B8">
      <w:pPr>
        <w:adjustRightInd w:val="0"/>
        <w:spacing w:after="0"/>
        <w:ind w:firstLine="567"/>
        <w:rPr>
          <w:rFonts w:ascii="Times New Roman" w:hAnsi="Times New Roman" w:cs="Times New Roman"/>
          <w:color w:val="000000"/>
          <w:sz w:val="24"/>
          <w:szCs w:val="24"/>
        </w:rPr>
      </w:pPr>
    </w:p>
    <w:p w:rsidR="003741B8" w:rsidRPr="003741B8" w:rsidRDefault="003741B8" w:rsidP="003741B8">
      <w:pPr>
        <w:adjustRightInd w:val="0"/>
        <w:spacing w:after="0"/>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среднего образования</w:t>
      </w:r>
    </w:p>
    <w:p w:rsidR="003741B8" w:rsidRPr="003741B8" w:rsidRDefault="003741B8" w:rsidP="003741B8">
      <w:pPr>
        <w:adjustRightInd w:val="0"/>
        <w:spacing w:after="0"/>
        <w:ind w:firstLine="567"/>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7651"/>
      </w:tblGrid>
      <w:tr w:rsidR="003741B8" w:rsidRPr="003741B8" w:rsidTr="007B765E">
        <w:tc>
          <w:tcPr>
            <w:tcW w:w="1843" w:type="dxa"/>
          </w:tcPr>
          <w:p w:rsidR="003741B8" w:rsidRPr="003741B8" w:rsidRDefault="003741B8" w:rsidP="007B765E">
            <w:pPr>
              <w:tabs>
                <w:tab w:val="center" w:pos="4677"/>
                <w:tab w:val="right" w:pos="9355"/>
              </w:tabs>
              <w:spacing w:after="0"/>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общеобразовательная школа предоставляет академические знания и развивает навыки, способствующие формированию образованного, высоконравственного, критически мыслящего, физически и духовно развитого гражданина, стремящегося к саморазвитию и творчеству</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учащиеся казахстанской общеобразовательной школы добиваются высоких результатов в международных сравнительных исследованиях, таких как PISA, TIMSS, PIRLS</w:t>
            </w:r>
          </w:p>
        </w:tc>
      </w:tr>
      <w:tr w:rsidR="003741B8" w:rsidRPr="003741B8" w:rsidTr="007B765E">
        <w:tc>
          <w:tcPr>
            <w:tcW w:w="1843" w:type="dxa"/>
          </w:tcPr>
          <w:p w:rsidR="003741B8" w:rsidRPr="003741B8" w:rsidRDefault="003741B8" w:rsidP="007B765E">
            <w:pPr>
              <w:tabs>
                <w:tab w:val="center" w:pos="4677"/>
                <w:tab w:val="right" w:pos="9355"/>
              </w:tabs>
              <w:spacing w:after="0"/>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общеобразовательные школы работают по 12-летней модели обучения, обновленным национальным стандартам среднего образования, учебным планам и программам</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 механизм подушевого финансирования средних школ, функционируют попечительские советы школ</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во всех регионах Казахстана функционируют 20 школ в рамках проекта «Назарбаев Интеллектуальные школы»</w:t>
            </w:r>
          </w:p>
        </w:tc>
      </w:tr>
    </w:tbl>
    <w:p w:rsidR="003741B8" w:rsidRPr="003741B8" w:rsidRDefault="003741B8" w:rsidP="003741B8">
      <w:pPr>
        <w:spacing w:after="0"/>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 сфере технического и профессионального образования</w:t>
      </w:r>
    </w:p>
    <w:p w:rsidR="003741B8" w:rsidRPr="003741B8" w:rsidRDefault="003741B8" w:rsidP="003741B8">
      <w:pPr>
        <w:spacing w:after="0"/>
        <w:ind w:firstLine="567"/>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функционирует эффективная система технического и профессионального образования, интегрированная в мировое образовательное пространство</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внедрена Национальная квалификационная система, признаваемая внутренним и внешним рынками труда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работодателями признается высокое качество знаний и навыков выпускников организаций технического и профессионального образования</w:t>
            </w:r>
          </w:p>
        </w:tc>
      </w:tr>
      <w:tr w:rsidR="003741B8" w:rsidRPr="003741B8" w:rsidTr="007B765E">
        <w:trPr>
          <w:trHeight w:val="415"/>
        </w:trPr>
        <w:tc>
          <w:tcPr>
            <w:tcW w:w="1843" w:type="dxa"/>
          </w:tcPr>
          <w:p w:rsidR="003741B8" w:rsidRPr="003741B8" w:rsidRDefault="003741B8" w:rsidP="007B765E">
            <w:pPr>
              <w:spacing w:after="0"/>
              <w:ind w:firstLine="34"/>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lastRenderedPageBreak/>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обновлены стандарты, учебные планы/программы технического и профессионального образования, соответствующие требованиям рынка труда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работодатели участвуют в работе отраслевых и региональных советов по развитию технического и профессионального образования и подготовке кадров</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созданы условия для обучения в течение всей жизни независимо от возраста, уровня образования и профессиональной квалификации</w:t>
            </w:r>
          </w:p>
        </w:tc>
      </w:tr>
    </w:tbl>
    <w:p w:rsidR="003741B8" w:rsidRPr="003741B8" w:rsidRDefault="003741B8" w:rsidP="003741B8">
      <w:pPr>
        <w:pStyle w:val="a7"/>
        <w:spacing w:before="0" w:beforeAutospacing="0" w:after="0" w:afterAutospacing="0"/>
        <w:ind w:firstLine="567"/>
        <w:jc w:val="both"/>
        <w:rPr>
          <w:color w:val="000000"/>
        </w:rPr>
      </w:pPr>
    </w:p>
    <w:p w:rsidR="003741B8" w:rsidRPr="003741B8" w:rsidRDefault="003741B8" w:rsidP="003741B8">
      <w:pPr>
        <w:pStyle w:val="a7"/>
        <w:spacing w:before="0" w:beforeAutospacing="0" w:after="0" w:afterAutospacing="0"/>
        <w:jc w:val="center"/>
        <w:rPr>
          <w:b/>
          <w:color w:val="000000"/>
        </w:rPr>
      </w:pPr>
      <w:r w:rsidRPr="003741B8">
        <w:rPr>
          <w:b/>
          <w:color w:val="000000"/>
        </w:rPr>
        <w:t>Стратегические цели</w:t>
      </w:r>
    </w:p>
    <w:p w:rsidR="003741B8" w:rsidRPr="003741B8" w:rsidRDefault="003741B8" w:rsidP="003741B8">
      <w:pPr>
        <w:pStyle w:val="a7"/>
        <w:spacing w:before="0" w:beforeAutospacing="0" w:after="0" w:afterAutospacing="0"/>
        <w:jc w:val="center"/>
        <w:rPr>
          <w:b/>
          <w:color w:val="000000"/>
        </w:rPr>
      </w:pPr>
      <w:r w:rsidRPr="003741B8">
        <w:rPr>
          <w:b/>
          <w:color w:val="000000"/>
        </w:rPr>
        <w:t>в сфере высшего, послевузовского образования и науки</w:t>
      </w:r>
    </w:p>
    <w:p w:rsidR="003741B8" w:rsidRPr="003741B8" w:rsidRDefault="003741B8" w:rsidP="003741B8">
      <w:pPr>
        <w:pStyle w:val="a7"/>
        <w:spacing w:before="0" w:beforeAutospacing="0" w:after="0" w:afterAutospacing="0"/>
        <w:ind w:firstLine="567"/>
        <w:jc w:val="both"/>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654"/>
      </w:tblGrid>
      <w:tr w:rsidR="003741B8" w:rsidRPr="003741B8" w:rsidTr="007B765E">
        <w:tc>
          <w:tcPr>
            <w:tcW w:w="1843" w:type="dxa"/>
          </w:tcPr>
          <w:p w:rsidR="003741B8" w:rsidRPr="003741B8" w:rsidRDefault="003741B8" w:rsidP="007B765E">
            <w:pPr>
              <w:spacing w:after="0"/>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spacing w:line="240" w:lineRule="auto"/>
              <w:ind w:left="64" w:firstLine="1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качество высшего образования Казахстана соответствует лучшим мировым практикам в области образования</w:t>
            </w:r>
          </w:p>
          <w:p w:rsidR="003741B8" w:rsidRPr="003741B8" w:rsidRDefault="003741B8" w:rsidP="007B765E">
            <w:pPr>
              <w:pStyle w:val="afc"/>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как минимум, два вуза Казахстана включены в рейтинги лучших мировых университетов</w:t>
            </w:r>
          </w:p>
          <w:p w:rsidR="003741B8" w:rsidRPr="003741B8" w:rsidRDefault="003741B8" w:rsidP="007B765E">
            <w:pPr>
              <w:pStyle w:val="afc"/>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выпускники отечественных высших учебных заведений востребованы работодателями</w:t>
            </w:r>
          </w:p>
        </w:tc>
      </w:tr>
      <w:tr w:rsidR="003741B8" w:rsidRPr="003741B8" w:rsidTr="007B765E">
        <w:tc>
          <w:tcPr>
            <w:tcW w:w="1843" w:type="dxa"/>
          </w:tcPr>
          <w:p w:rsidR="003741B8" w:rsidRPr="003741B8" w:rsidRDefault="003741B8" w:rsidP="007B765E">
            <w:pPr>
              <w:spacing w:after="0"/>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высшая школа Казахстана эффективно и успешно функционирует в соответствии с основными параметрами Болонского процесса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система высшего образования транспарентна на всех уровнях, внедрены современные механизмы управления и финансирования, значительно снижен уровень коррупции</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50 % казахстанских вузов пройдут независимую национальную институциональную аккредитацию по международным стандартам</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разработаны механизмы для успешного трансферта технологий исследовательскими центрами при университетах</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«Назарбаев Университет» выпускает высокопрофессиональных специалистов и молодых ученых</w:t>
            </w:r>
          </w:p>
        </w:tc>
      </w:tr>
    </w:tbl>
    <w:p w:rsidR="003741B8" w:rsidRPr="003741B8" w:rsidRDefault="003741B8" w:rsidP="003741B8">
      <w:pPr>
        <w:pStyle w:val="4"/>
        <w:spacing w:before="0" w:after="0" w:line="240" w:lineRule="auto"/>
        <w:ind w:firstLine="709"/>
        <w:jc w:val="both"/>
        <w:rPr>
          <w:b w:val="0"/>
          <w:color w:val="000000"/>
          <w:sz w:val="24"/>
          <w:szCs w:val="24"/>
          <w:lang w:eastAsia="ru-RU"/>
        </w:rPr>
      </w:pPr>
    </w:p>
    <w:p w:rsidR="003741B8" w:rsidRPr="003741B8" w:rsidRDefault="003741B8" w:rsidP="003741B8">
      <w:pPr>
        <w:pStyle w:val="4"/>
        <w:spacing w:before="0" w:after="0" w:line="240" w:lineRule="auto"/>
        <w:ind w:firstLine="709"/>
        <w:jc w:val="both"/>
        <w:rPr>
          <w:color w:val="000000"/>
          <w:sz w:val="24"/>
          <w:szCs w:val="24"/>
          <w:lang w:eastAsia="ru-RU"/>
        </w:rPr>
      </w:pPr>
      <w:bookmarkStart w:id="227" w:name="_Toc249598295"/>
      <w:r w:rsidRPr="003741B8">
        <w:rPr>
          <w:color w:val="000000"/>
          <w:sz w:val="24"/>
          <w:szCs w:val="24"/>
          <w:lang w:eastAsia="ru-RU"/>
        </w:rPr>
        <w:t>Здравоохранение</w:t>
      </w:r>
      <w:bookmarkEnd w:id="227"/>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целях повышения качества человеческого капитала будет проводиться политика укрепления здоровья граждан, направленная на улучшение оказания медицинской помощи и создание мотивации к ведению здорового образа жизни.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 в сфере здравоохранения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ожидаемая продолжительность жизни населения увеличится до 72 лет</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lastRenderedPageBreak/>
              <w:t xml:space="preserve">материнская смертность снизится </w:t>
            </w:r>
            <w:smartTag w:uri="urn:schemas-microsoft-com:office:smarttags" w:element="time">
              <w:smartTagPr>
                <w:attr w:name="Minute" w:val="0"/>
                <w:attr w:name="Hour" w:val="14"/>
              </w:smartTagPr>
              <w:r w:rsidRPr="003741B8">
                <w:rPr>
                  <w:rFonts w:ascii="Times New Roman" w:hAnsi="Times New Roman"/>
                  <w:color w:val="000000"/>
                  <w:sz w:val="24"/>
                  <w:szCs w:val="24"/>
                </w:rPr>
                <w:t>в 2</w:t>
              </w:r>
            </w:smartTag>
            <w:r w:rsidRPr="003741B8">
              <w:rPr>
                <w:rFonts w:ascii="Times New Roman" w:hAnsi="Times New Roman"/>
                <w:color w:val="000000"/>
                <w:sz w:val="24"/>
                <w:szCs w:val="24"/>
              </w:rPr>
              <w:t xml:space="preserve"> раза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 xml:space="preserve">младенческая смертность снизится </w:t>
            </w:r>
            <w:smartTag w:uri="urn:schemas-microsoft-com:office:smarttags" w:element="time">
              <w:smartTagPr>
                <w:attr w:name="Minute" w:val="0"/>
                <w:attr w:name="Hour" w:val="14"/>
              </w:smartTagPr>
              <w:r w:rsidRPr="003741B8">
                <w:rPr>
                  <w:rFonts w:ascii="Times New Roman" w:hAnsi="Times New Roman"/>
                  <w:color w:val="000000"/>
                  <w:sz w:val="24"/>
                  <w:szCs w:val="24"/>
                </w:rPr>
                <w:t>в 2</w:t>
              </w:r>
            </w:smartTag>
            <w:r w:rsidRPr="003741B8">
              <w:rPr>
                <w:rFonts w:ascii="Times New Roman" w:hAnsi="Times New Roman"/>
                <w:color w:val="000000"/>
                <w:sz w:val="24"/>
                <w:szCs w:val="24"/>
              </w:rPr>
              <w:t xml:space="preserve"> раза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общая смертность снизится на 30 %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заболеваемость туберкулезом снизится на 20 %</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lastRenderedPageBreak/>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ожидаемая продолжительность жизни населения увеличится до 69 лет</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материнская смертность снизится в 1,5 раза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младенческая смертность снизится в 1,5 раза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общая смертность снизится на 15 %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заболеваемость туберкулезом снизится на 10 %</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12"/>
        <w:tabs>
          <w:tab w:val="left" w:pos="-142"/>
        </w:tabs>
        <w:ind w:left="0"/>
        <w:jc w:val="both"/>
        <w:rPr>
          <w:color w:val="000000"/>
          <w:sz w:val="24"/>
          <w:szCs w:val="24"/>
        </w:rPr>
      </w:pPr>
      <w:r w:rsidRPr="003741B8">
        <w:rPr>
          <w:color w:val="000000"/>
          <w:sz w:val="24"/>
          <w:szCs w:val="24"/>
        </w:rPr>
        <w:t>Повышение доступности и качества медицинских услуг станет первоочередной задачей системы здравоохранения. Для этого будут пересмотрены подходы к управлению в государственных медицинских организациях и проведению инвестиционной политики в здравоохранении, внедрена система финансирования и оплаты медицинских услуг, ориентированная на результаты, создана эффективная система лекарственного обеспечения.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 так и повседневной жизни населения. Это позволит сократить заболеваемость вследствие курения, злоупотребления алкоголем, стрессов, низкой физической активности и нерационального питания. Одним из эффективных инструментом борьбы с вредными привычками человека станет развитие массового физкультурно-спортивного движения в стране.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по улучшению системы финансирования и управления в здравоохранении</w:t>
      </w:r>
    </w:p>
    <w:p w:rsidR="003741B8" w:rsidRPr="003741B8" w:rsidRDefault="003741B8" w:rsidP="003741B8">
      <w:pPr>
        <w:pStyle w:val="12"/>
        <w:tabs>
          <w:tab w:val="left" w:pos="1080"/>
        </w:tabs>
        <w:ind w:left="0" w:firstLine="720"/>
        <w:jc w:val="both"/>
        <w:rPr>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создана эффективная система финансирования здравоохранения и оплаты медицинских услуг</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создана современная система управления здравоохранением, соответствующая международным стандартам</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внедрены новые механизмы повышения солидарной ответственности граждан за свое здоровье</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внедрена система свободного выбора врача и медицинской организации</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созданы равные условия для граждан республики в получении медицинских услуг в рамках гарантированного объема бесплатной медицинской помощи (ГОБМП) независимо от места проживания</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снижен уровень частных неформальных платежей населения и внедрен механизм сооплаты наряду с существующей системой ГОБМП</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lastRenderedPageBreak/>
              <w:t>разработана система оценки эффективности инвестиций в здравоохранение</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внедрена эффективная тарифная политика</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К 2013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сформирована Единая национальная система здравоохранения Республики Казахстан</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jc w:val="center"/>
        <w:rPr>
          <w:rFonts w:ascii="Times New Roman" w:hAnsi="Times New Roman"/>
          <w:b/>
          <w:color w:val="000000"/>
          <w:sz w:val="24"/>
          <w:szCs w:val="24"/>
          <w:u w:val="single"/>
        </w:rPr>
      </w:pPr>
      <w:r w:rsidRPr="003741B8">
        <w:rPr>
          <w:rFonts w:ascii="Times New Roman" w:hAnsi="Times New Roman"/>
          <w:b/>
          <w:color w:val="000000"/>
          <w:sz w:val="24"/>
          <w:szCs w:val="24"/>
        </w:rPr>
        <w:t>по совершенствованию предоставления медицинских услуг</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уровень расходов на первичную медико-санитарную помощь (ПМСП) доведен до 40 % от общего объема средств, выделяемых на ГОБМП</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основные показатели работы организаций здравоохранения, оказывающих стационарную помощь (оборот койки, средняя продолжительность пребывания и др.), соответствуют международным стандартам эффективности</w:t>
            </w:r>
          </w:p>
        </w:tc>
      </w:tr>
      <w:tr w:rsidR="003741B8" w:rsidRPr="003741B8" w:rsidTr="007B765E">
        <w:tc>
          <w:tcPr>
            <w:tcW w:w="1843"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spacing w:after="0" w:line="240" w:lineRule="auto"/>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2015 году</w:t>
            </w:r>
          </w:p>
        </w:tc>
        <w:tc>
          <w:tcPr>
            <w:tcW w:w="7796" w:type="dxa"/>
            <w:tcBorders>
              <w:top w:val="single" w:sz="4" w:space="0" w:color="auto"/>
              <w:left w:val="single" w:sz="4" w:space="0" w:color="auto"/>
              <w:bottom w:val="single" w:sz="4" w:space="0" w:color="auto"/>
              <w:right w:val="single" w:sz="4" w:space="0" w:color="auto"/>
            </w:tcBorders>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30 % медицинских услуг в рамках ПМСП предоставляются врачами общей практики</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стационарную помощь оказывают в основном многопрофильные больницы</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по повышению доступности и качества лекарственных средств</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внедрена эффективная система обеспечения  лекарственными средствами и изделиями медицинского назначения в рамках ГОБМП</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повышена доступность лекарственных средств и изделий медицинского назначения, используемых для оказания ГОБМП, особенно в сельской местности</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внедрено государственное регулирование цен на лекарственные средства, закупаемые государственными организациями здравоохранения</w:t>
            </w:r>
          </w:p>
        </w:tc>
      </w:tr>
    </w:tbl>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 сфере здорового образа жизни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7649"/>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 обществе сформирована идеология ведения здорового образа жизни</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охват граждан, занимающихся физической культурой и спортом, увеличен до 30 %</w:t>
            </w:r>
          </w:p>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охват детей и подростков, занимающихся физической культурой и спортом, увеличен до 15 %</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охват граждан, занимающихся физической культурой и спортом, увеличен до 25 %</w:t>
            </w:r>
          </w:p>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p>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охват детей и подростков, занимающихся физической культурой и спортом, увеличен до 12 %</w:t>
            </w:r>
          </w:p>
          <w:p w:rsidR="003741B8" w:rsidRPr="003741B8" w:rsidRDefault="003741B8" w:rsidP="007B765E">
            <w:pPr>
              <w:tabs>
                <w:tab w:val="left" w:pos="450"/>
              </w:tabs>
              <w:spacing w:after="0" w:line="240" w:lineRule="auto"/>
              <w:ind w:firstLine="176"/>
              <w:contextualSpacing/>
              <w:jc w:val="both"/>
              <w:rPr>
                <w:rFonts w:ascii="Times New Roman" w:hAnsi="Times New Roman" w:cs="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lastRenderedPageBreak/>
              <w:t>табакокурение, наркомания и злоупотребление алкоголем среди населения снижены на 15 %</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4"/>
        <w:spacing w:before="0" w:after="0" w:line="240" w:lineRule="auto"/>
        <w:ind w:firstLine="709"/>
        <w:jc w:val="both"/>
        <w:rPr>
          <w:color w:val="000000"/>
          <w:sz w:val="24"/>
          <w:szCs w:val="24"/>
          <w:lang w:eastAsia="ru-RU"/>
        </w:rPr>
      </w:pPr>
      <w:bookmarkStart w:id="228" w:name="_Toc249598296"/>
      <w:r w:rsidRPr="003741B8">
        <w:rPr>
          <w:color w:val="000000"/>
          <w:sz w:val="24"/>
          <w:szCs w:val="24"/>
          <w:lang w:eastAsia="ru-RU"/>
        </w:rPr>
        <w:t>Трудовые ресурсы</w:t>
      </w:r>
      <w:bookmarkEnd w:id="228"/>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Реализация планов по диверсификации экономики потребует наращивания трудовых ресурсов с необходимыми навыками. Их долгосрочный рост будет обеспечиваться увеличением численности населения. Естественный прирост населения и увеличение положительного сальдо миграции улучшат демографические показатели.</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Помимо преобразований в образовании и здравоохранении, особое внимание государства будет уделено обеспечению безопасных условий труда, рациональному управлению миграционными процессами, способствующему притоку в страну квалифицированных специалистов, в том числе соотечественников, желающих вернуться на историческую родину и внести свой вклад в ее экономическое развитие.</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Государство создаст дополнительные стимулы для перехода трудовых ресурсов в легальный сектор экономики.</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 по увеличению числа трудовых ресурсов</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3741B8" w:rsidRPr="003741B8" w:rsidTr="007B765E">
        <w:trPr>
          <w:trHeight w:val="416"/>
        </w:trPr>
        <w:tc>
          <w:tcPr>
            <w:tcW w:w="1668" w:type="dxa"/>
          </w:tcPr>
          <w:p w:rsidR="003741B8" w:rsidRPr="003741B8" w:rsidRDefault="003741B8" w:rsidP="007B765E">
            <w:pPr>
              <w:spacing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w:t>
            </w:r>
          </w:p>
        </w:tc>
        <w:tc>
          <w:tcPr>
            <w:tcW w:w="7903" w:type="dxa"/>
          </w:tcPr>
          <w:p w:rsidR="003741B8" w:rsidRPr="003741B8" w:rsidRDefault="003741B8" w:rsidP="007B765E">
            <w:pPr>
              <w:spacing w:after="0" w:line="240" w:lineRule="auto"/>
              <w:ind w:firstLine="24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рост численности населения Казахстана составит не менее  10 %</w:t>
            </w: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 рост числа квалифицированных специалистов среди иммигрантов в рамках государственной квоты привлечения иностранной рабочей силы – до 50 %</w:t>
            </w: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условия для трудоустройства 80 % этнических репатриантов трудоспособного возраста</w:t>
            </w:r>
          </w:p>
        </w:tc>
      </w:tr>
      <w:tr w:rsidR="003741B8" w:rsidRPr="003741B8" w:rsidTr="007B765E">
        <w:trPr>
          <w:trHeight w:val="1989"/>
        </w:trPr>
        <w:tc>
          <w:tcPr>
            <w:tcW w:w="1668" w:type="dxa"/>
          </w:tcPr>
          <w:p w:rsidR="003741B8" w:rsidRPr="003741B8" w:rsidRDefault="003741B8" w:rsidP="007B765E">
            <w:pPr>
              <w:spacing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2015 году</w:t>
            </w:r>
          </w:p>
        </w:tc>
        <w:tc>
          <w:tcPr>
            <w:tcW w:w="7903" w:type="dxa"/>
          </w:tcPr>
          <w:p w:rsidR="003741B8" w:rsidRPr="003741B8" w:rsidRDefault="003741B8" w:rsidP="007B765E">
            <w:pPr>
              <w:spacing w:after="0" w:line="240" w:lineRule="auto"/>
              <w:ind w:firstLine="24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внедрена гибкая система выдачи государственных разрешений на привлечение иностранной рабочей силы, включая сезонные разрешения</w:t>
            </w: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p>
          <w:p w:rsidR="003741B8" w:rsidRPr="003741B8" w:rsidRDefault="003741B8" w:rsidP="007B765E">
            <w:pPr>
              <w:spacing w:after="0" w:line="240" w:lineRule="auto"/>
              <w:ind w:firstLine="24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условия для трудоустройства 40 % этнических репатриантов трудоспособного возраста</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3"/>
        <w:spacing w:before="0" w:after="0"/>
        <w:ind w:firstLine="709"/>
        <w:jc w:val="both"/>
        <w:rPr>
          <w:rFonts w:ascii="Times New Roman" w:hAnsi="Times New Roman" w:cs="Times New Roman"/>
          <w:color w:val="000000"/>
        </w:rPr>
      </w:pPr>
      <w:bookmarkStart w:id="229" w:name="_Toc233865129"/>
      <w:bookmarkStart w:id="230" w:name="_Toc249598297"/>
      <w:r w:rsidRPr="003741B8">
        <w:rPr>
          <w:rFonts w:ascii="Times New Roman" w:hAnsi="Times New Roman" w:cs="Times New Roman"/>
          <w:color w:val="000000"/>
        </w:rPr>
        <w:t>Ключевое направление: услуги для граждан</w:t>
      </w:r>
      <w:bookmarkEnd w:id="229"/>
      <w:bookmarkEnd w:id="230"/>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Государство продолжит создание эффективной системы социальной защиты нуждающихся категорий граждан, а также обеспечит повышение доступности и качества жилищно-коммунальных услуг – энергоснабжения, теплоснабжения, водоснабжения, водоотведения (канализации), газоснабжения.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Оказание социальных и жилищно-коммунальных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31" w:name="_Toc233865130"/>
      <w:bookmarkStart w:id="232" w:name="_Toc249598298"/>
      <w:r w:rsidRPr="003741B8">
        <w:rPr>
          <w:color w:val="000000"/>
          <w:sz w:val="24"/>
          <w:szCs w:val="24"/>
        </w:rPr>
        <w:t>Социальная защита</w:t>
      </w:r>
      <w:bookmarkEnd w:id="231"/>
      <w:r w:rsidRPr="003741B8">
        <w:rPr>
          <w:color w:val="000000"/>
          <w:sz w:val="24"/>
          <w:szCs w:val="24"/>
        </w:rPr>
        <w:t xml:space="preserve"> населения</w:t>
      </w:r>
      <w:bookmarkEnd w:id="232"/>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В целях укрепления социальной стабильности продолжится создание системы социальной защиты, основанной на адресности и эффективности, исключающей иждивенчество.</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lastRenderedPageBreak/>
        <w:t>Многоуровневая система социального обеспечения будет соответствовать современным стандартам и уровню жизни в Казахстане. Повышение базовых социальных выплат, последовательное увеличение пенсионных выплат, расширение охвата населения социальным страхованием обеспечат достойные условия жизни для лиц пожилого возраста, инвалидов, лиц, потерявших кормильца, и иных граждан, нуждающихся в социальном обеспечении.</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 В этой связи будет реализован комплекс мер, направленных на стимулирование производительной занятости, повышение общего уровня занятости трудоспособного населения и снижение безработицы.</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Значительное внимание будет уделено расширению сферы социального обслуживания. Внедрение государственных стандартов и повышение качества оказания специальных социальных услуг, развитие конкурентной среды и широкое использование возможностей гражданского общества позволят повысить уровень жизни нуждающихся людей.</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по содействию производительной занятости</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7654"/>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уровень безработицы не превышает 5 %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удельный вес высококвалифицированной рабочей силы в составе занятого населения возрастет до 50 %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lang w:val="kk-KZ"/>
              </w:rPr>
            </w:pPr>
            <w:r w:rsidRPr="003741B8">
              <w:rPr>
                <w:rFonts w:ascii="Times New Roman" w:hAnsi="Times New Roman"/>
                <w:color w:val="000000"/>
                <w:sz w:val="24"/>
                <w:szCs w:val="24"/>
              </w:rPr>
              <w:t>обеспечен 90-95-процентный охват крупных и средних предприятий системой коллективно-трудовых отношений</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уровень безработицы сокращен до 5,5 %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внедрена трехуровневая система профессиональной подготовки трудовых ресурсов</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как минимум 70 % от числа лиц, обратившихся за содействием в органы занятости, трудоустроены</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 в сфере социального обеспечения</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7649"/>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обеспечен адекватный и социально-справедливый уровень пенсий на всех уровнях пенсионной системы</w:t>
            </w:r>
          </w:p>
          <w:p w:rsidR="003741B8" w:rsidRPr="003741B8" w:rsidRDefault="003741B8" w:rsidP="007B765E">
            <w:pPr>
              <w:pStyle w:val="afc"/>
              <w:tabs>
                <w:tab w:val="left" w:pos="450"/>
              </w:tabs>
              <w:spacing w:after="0" w:line="240" w:lineRule="auto"/>
              <w:ind w:left="0"/>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достигнут 100-процентный охват наемных работников и 40-процентный охват самозанятого населения накопительной пенсионной системой</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размер базовой пенсионной выплаты доведен до уровня 60 % от величины прожиточного минимума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размеры государственных социальных пособий увеличены в не менее чем в 1,2 раза к уровню 2010 года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обеспечена положительная реальная доходность накопительных пенсионных фондов</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по совершенствованию системы социальной помощи</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7649"/>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доля населения с доходами ниже прожиточного минимума снизится до 8 %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пороговый уровень оказания социальной помощи повысится до 100 % от величины прожиточного минимума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внедрены государственные стандарты оказания специальных социальных услуг</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пороговый уровень оказания адресной социальной помощи повысится до 60 % от величины прожиточного минимума</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удельный вес трудоспособного населения в составе получателей адресной социальной помощи снизится до 30%</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гарантированные государством специальные социальные услуги предоставляются в законодательно установленном объеме</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33" w:name="_Toc233865131"/>
      <w:bookmarkStart w:id="234" w:name="_Toc249598299"/>
      <w:r w:rsidRPr="003741B8">
        <w:rPr>
          <w:color w:val="000000"/>
          <w:sz w:val="24"/>
          <w:szCs w:val="24"/>
        </w:rPr>
        <w:t>Жилищно-коммунальное хозяйство</w:t>
      </w:r>
      <w:bookmarkEnd w:id="233"/>
      <w:bookmarkEnd w:id="234"/>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Качественное предоставление коммунальных услуг и совершенствование жилищных отношений будет обеспечиваться путем создания стимулирующих рыночных условий в сфере жилищно-коммунального хозяйства (ЖКХ) и эффективного взаимодействия граждан, поставщиков жилищно-коммунальных услуг, центральных и местных государственных органов с четким распределением их прав и ответственности.</w:t>
      </w:r>
    </w:p>
    <w:p w:rsidR="003741B8" w:rsidRPr="003741B8" w:rsidRDefault="003741B8" w:rsidP="003741B8">
      <w:pPr>
        <w:pStyle w:val="afc"/>
        <w:tabs>
          <w:tab w:val="left" w:pos="450"/>
        </w:tabs>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Модернизация инфраструктуры ЖКХ будет сопровождаться снижением удельных эксплуатационных затрат, внедрением ресурсосберегающих технологий, повышением эффективности тарифного регулирования, позволяющего ликвидировать сверхнормативные и сократить нормативные потери субъектов естественных монополий.</w:t>
      </w:r>
    </w:p>
    <w:p w:rsidR="003741B8" w:rsidRPr="003741B8" w:rsidRDefault="003741B8" w:rsidP="003741B8">
      <w:pPr>
        <w:pStyle w:val="afc"/>
        <w:tabs>
          <w:tab w:val="left" w:pos="450"/>
        </w:tabs>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Государственные инвестиции в сфере ЖКХ будут осуществляться согласно разработанным критериям отбора инвестиционных проектов, включающим требования по экономической обоснованности, внедрению современных ресурсосберегающих технологий и стандартов корпоративного управления. Обязательным условием реализации инвестиционных проектов станет их софинансирование из местных бюджетов.</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 в сфере жилищно-коммунального хозяйства</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7650"/>
      </w:tblGrid>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2020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уровень нормативных потерь при транспортировке потребителю тепловой энергии составит 17 %, воды – 15 % и электроэнергии – 12 %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доступ к централизованному водоснабжению составит в сельской местности 50 % от общего количества сельских населенных пунктов, в малых городах – 100 %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не менее 70 % потребителей в каждом регионе страны удовлетворены качеством коммунальных услуг</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b/>
                <w:color w:val="000000"/>
                <w:sz w:val="24"/>
                <w:szCs w:val="24"/>
              </w:rPr>
            </w:pPr>
            <w:r w:rsidRPr="003741B8">
              <w:rPr>
                <w:rFonts w:ascii="Times New Roman" w:hAnsi="Times New Roman" w:cs="Times New Roman"/>
                <w:color w:val="000000"/>
                <w:sz w:val="24"/>
                <w:szCs w:val="24"/>
              </w:rPr>
              <w:t>К 2015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уровень нормативных потерь при транспортировке потребителю тепловой энергии составит 20 %, воды – 19 % и  электроэнергии – 15 %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lastRenderedPageBreak/>
              <w:t>доступ к централизованному водоснабжению составляет в сельской местности 35 % от общего количества сельских населенных пунктов, в малых городах – 70 %</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не менее 50 % потребителей в каждом регионе страны удовлетворены качеством коммунальных услуг</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органы управления объектом кондоминиума самостоятельно обеспечивают нормативную эксплуатацию жилого фонда</w:t>
            </w:r>
          </w:p>
        </w:tc>
      </w:tr>
      <w:tr w:rsidR="003741B8" w:rsidRPr="003741B8" w:rsidTr="007B765E">
        <w:tc>
          <w:tcPr>
            <w:tcW w:w="1843" w:type="dxa"/>
          </w:tcPr>
          <w:p w:rsidR="003741B8" w:rsidRPr="003741B8" w:rsidRDefault="003741B8" w:rsidP="007B765E">
            <w:pPr>
              <w:spacing w:after="0" w:line="240" w:lineRule="auto"/>
              <w:contextualSpacing/>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К 2011 году</w:t>
            </w:r>
          </w:p>
        </w:tc>
        <w:tc>
          <w:tcPr>
            <w:tcW w:w="7796" w:type="dxa"/>
          </w:tcPr>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на основе проведенной инвентаризации созданы регулярно обновляемые базы данных состояния жилого фонда и инфраструктуры коммунальных услуг</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государством предоставляются целевые займы на проекты по модернизации инфраструктуры ЖКХ</w:t>
            </w: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p>
          <w:p w:rsidR="003741B8" w:rsidRPr="003741B8" w:rsidRDefault="003741B8" w:rsidP="007B765E">
            <w:pPr>
              <w:pStyle w:val="afc"/>
              <w:tabs>
                <w:tab w:val="left" w:pos="450"/>
              </w:tabs>
              <w:spacing w:after="0" w:line="240" w:lineRule="auto"/>
              <w:ind w:left="0" w:firstLine="176"/>
              <w:jc w:val="both"/>
              <w:rPr>
                <w:rFonts w:ascii="Times New Roman" w:hAnsi="Times New Roman"/>
                <w:color w:val="000000"/>
                <w:sz w:val="24"/>
                <w:szCs w:val="24"/>
              </w:rPr>
            </w:pPr>
            <w:r w:rsidRPr="003741B8">
              <w:rPr>
                <w:rFonts w:ascii="Times New Roman" w:hAnsi="Times New Roman"/>
                <w:color w:val="000000"/>
                <w:sz w:val="24"/>
                <w:szCs w:val="24"/>
              </w:rPr>
              <w:t>обеспечено внедрение современных методов менеджмента на предприятиях коммунального сектора</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3"/>
        <w:spacing w:before="0" w:after="0"/>
        <w:ind w:firstLine="709"/>
        <w:jc w:val="both"/>
        <w:rPr>
          <w:rFonts w:ascii="Times New Roman" w:hAnsi="Times New Roman" w:cs="Times New Roman"/>
          <w:color w:val="000000"/>
        </w:rPr>
      </w:pPr>
      <w:bookmarkStart w:id="235" w:name="_Toc234057567"/>
      <w:bookmarkStart w:id="236" w:name="_Toc234977925"/>
      <w:bookmarkStart w:id="237" w:name="_Toc235324895"/>
      <w:bookmarkStart w:id="238" w:name="_Toc249598300"/>
      <w:r w:rsidRPr="003741B8">
        <w:rPr>
          <w:rFonts w:ascii="Times New Roman" w:hAnsi="Times New Roman" w:cs="Times New Roman"/>
          <w:color w:val="000000"/>
        </w:rPr>
        <w:t xml:space="preserve">Ключевое направление: </w:t>
      </w:r>
      <w:bookmarkEnd w:id="235"/>
      <w:bookmarkEnd w:id="236"/>
      <w:bookmarkEnd w:id="237"/>
      <w:r w:rsidRPr="003741B8">
        <w:rPr>
          <w:rFonts w:ascii="Times New Roman" w:hAnsi="Times New Roman" w:cs="Times New Roman"/>
          <w:color w:val="000000"/>
        </w:rPr>
        <w:t>обеспечение межнационального согласия, безопасности, стабильности международных отношений</w:t>
      </w:r>
      <w:bookmarkEnd w:id="238"/>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 Основные усилия в период до 2020 года будут сконцентрированы на дальнейшем укреплении и развитии государства, нейтрализации угроз и вызовов национальной безопасности, формировании благоприятной внешней среды.</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r w:rsidRPr="003741B8">
        <w:rPr>
          <w:rFonts w:ascii="Times New Roman" w:hAnsi="Times New Roman"/>
          <w:color w:val="000000"/>
          <w:sz w:val="24"/>
          <w:szCs w:val="24"/>
        </w:rPr>
        <w:t>Во внутриполитической сфере основными целями в период до 2020 года остаются сохранение мира и согласия, стабильности и устойчивости развития казахстанского общества. Внешняя политика государства будет направлена на активное продвижение национальных интересов на мировой арене, поддержание конкурентоспособности Казахстана и укрепление международного авторитета страны.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39" w:name="_Toc249598301"/>
      <w:r w:rsidRPr="003741B8">
        <w:rPr>
          <w:color w:val="000000"/>
          <w:sz w:val="24"/>
          <w:szCs w:val="24"/>
        </w:rPr>
        <w:t>Поддержание внутренней стабильности</w:t>
      </w:r>
      <w:bookmarkEnd w:id="239"/>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bCs/>
          <w:color w:val="000000"/>
          <w:sz w:val="24"/>
          <w:szCs w:val="24"/>
        </w:rPr>
        <w:t>До 2020 года в рамках реализации долгосрочного приоритета Стратегии «Казахстан – 2030»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 предупреждению этнических и религиозных разногласий, укреплению единства народа Казахстана, основанного на равенстве возможностей для всех граждан республики.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Достижение намеченных экономических и социальных показателей требуют </w:t>
      </w:r>
      <w:r w:rsidRPr="003741B8">
        <w:rPr>
          <w:rFonts w:ascii="Times New Roman" w:hAnsi="Times New Roman" w:cs="Times New Roman"/>
          <w:bCs/>
          <w:color w:val="000000"/>
          <w:sz w:val="24"/>
          <w:szCs w:val="24"/>
        </w:rPr>
        <w:t>единства и сплоченности казахстанского общества. Г</w:t>
      </w:r>
      <w:r w:rsidRPr="003741B8">
        <w:rPr>
          <w:rFonts w:ascii="Times New Roman" w:hAnsi="Times New Roman" w:cs="Times New Roman"/>
          <w:color w:val="000000"/>
          <w:sz w:val="24"/>
          <w:szCs w:val="24"/>
        </w:rPr>
        <w:t>лавным инструментом процесса консолидации казахстанского общества станет Доктрина национального единства Казахстана.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Дальнейшее развитие получит </w:t>
      </w:r>
      <w:r w:rsidRPr="003741B8">
        <w:rPr>
          <w:rFonts w:ascii="Times New Roman" w:hAnsi="Times New Roman" w:cs="Times New Roman"/>
          <w:bCs/>
          <w:color w:val="000000"/>
          <w:sz w:val="24"/>
          <w:szCs w:val="24"/>
        </w:rPr>
        <w:t xml:space="preserve">Ассамблея народа Казахстана как уникальный и высокоэффективный институт по </w:t>
      </w:r>
      <w:r w:rsidRPr="003741B8">
        <w:rPr>
          <w:rFonts w:ascii="Times New Roman" w:hAnsi="Times New Roman" w:cs="Times New Roman"/>
          <w:color w:val="000000"/>
          <w:sz w:val="24"/>
          <w:szCs w:val="24"/>
        </w:rPr>
        <w:t xml:space="preserve">реализации сбалансированной </w:t>
      </w:r>
      <w:r w:rsidRPr="003741B8">
        <w:rPr>
          <w:rFonts w:ascii="Times New Roman" w:hAnsi="Times New Roman" w:cs="Times New Roman"/>
          <w:bCs/>
          <w:color w:val="000000"/>
          <w:sz w:val="24"/>
          <w:szCs w:val="24"/>
        </w:rPr>
        <w:t>национальной политики</w:t>
      </w:r>
      <w:r w:rsidRPr="003741B8">
        <w:rPr>
          <w:rFonts w:ascii="Times New Roman" w:hAnsi="Times New Roman" w:cs="Times New Roman"/>
          <w:color w:val="000000"/>
          <w:sz w:val="24"/>
          <w:szCs w:val="24"/>
        </w:rPr>
        <w:t>, способствующий консолидации общества, укреплению патриотизма и формированию идентичности казахстанцев на основе общенациональной идеи и единых ценностей.</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по укреплению межэтнического и межконфессионального согласия</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3741B8" w:rsidRPr="003741B8" w:rsidTr="007B765E">
        <w:trPr>
          <w:trHeight w:val="600"/>
        </w:trPr>
        <w:tc>
          <w:tcPr>
            <w:tcW w:w="1668" w:type="dxa"/>
          </w:tcPr>
          <w:p w:rsidR="003741B8" w:rsidRPr="003741B8" w:rsidRDefault="003741B8" w:rsidP="007B765E">
            <w:pPr>
              <w:spacing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К 2020 году</w:t>
            </w:r>
          </w:p>
        </w:tc>
        <w:tc>
          <w:tcPr>
            <w:tcW w:w="7903" w:type="dxa"/>
          </w:tcPr>
          <w:p w:rsidR="003741B8" w:rsidRPr="003741B8" w:rsidRDefault="003741B8" w:rsidP="007B765E">
            <w:pPr>
              <w:spacing w:after="0" w:line="240" w:lineRule="auto"/>
              <w:ind w:firstLine="31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благоприятные условия для дальнейшей реализации права на свободу вероисповедания, а также свободного развития культуры и традиций всех этносов, проживающих в Казахстане</w:t>
            </w:r>
          </w:p>
          <w:p w:rsidR="003741B8" w:rsidRPr="003741B8" w:rsidRDefault="003741B8" w:rsidP="007B765E">
            <w:pPr>
              <w:spacing w:after="0" w:line="240" w:lineRule="auto"/>
              <w:ind w:firstLine="317"/>
              <w:jc w:val="both"/>
              <w:rPr>
                <w:rFonts w:ascii="Times New Roman" w:hAnsi="Times New Roman" w:cs="Times New Roman"/>
                <w:color w:val="000000"/>
                <w:sz w:val="24"/>
                <w:szCs w:val="24"/>
              </w:rPr>
            </w:pPr>
          </w:p>
          <w:p w:rsidR="003741B8" w:rsidRPr="003741B8" w:rsidRDefault="003741B8" w:rsidP="007B765E">
            <w:pPr>
              <w:spacing w:after="0" w:line="240" w:lineRule="auto"/>
              <w:ind w:firstLine="31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успешно реализована программа функционирования и развития языков на 2011 – 2020 годы</w:t>
            </w:r>
          </w:p>
          <w:p w:rsidR="003741B8" w:rsidRPr="003741B8" w:rsidRDefault="003741B8" w:rsidP="007B765E">
            <w:pPr>
              <w:spacing w:after="0" w:line="240" w:lineRule="auto"/>
              <w:ind w:firstLine="317"/>
              <w:jc w:val="both"/>
              <w:rPr>
                <w:rFonts w:ascii="Times New Roman" w:hAnsi="Times New Roman" w:cs="Times New Roman"/>
                <w:color w:val="000000"/>
                <w:sz w:val="24"/>
                <w:szCs w:val="24"/>
              </w:rPr>
            </w:pPr>
          </w:p>
          <w:p w:rsidR="003741B8" w:rsidRPr="003741B8" w:rsidRDefault="003741B8" w:rsidP="007B765E">
            <w:pPr>
              <w:spacing w:after="0" w:line="240" w:lineRule="auto"/>
              <w:ind w:firstLine="31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создана эффективная система профилактики и раннего предупреждения межэтнических и межконфессиональных конфликтов</w:t>
            </w:r>
          </w:p>
        </w:tc>
      </w:tr>
    </w:tbl>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Продолжится модернизация политической системы. К 2020 году в Казахстане возрастет значение представительной власти, повысятся роль и ответственность политических партий, эффективно заработает система органов местного самоуправления. Демократические институты и структуры гражданского общества станут органичными элементами социально-политической системы суверенного Казахстана.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Будут усовершенствованы формы и методы качественного обеспечения гендерной и семейно-демографической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по дальнейшей модернизации политической системы</w:t>
      </w:r>
    </w:p>
    <w:p w:rsidR="003741B8" w:rsidRPr="003741B8" w:rsidRDefault="003741B8" w:rsidP="003741B8">
      <w:pPr>
        <w:pStyle w:val="afc"/>
        <w:spacing w:after="0" w:line="240" w:lineRule="auto"/>
        <w:ind w:left="0" w:firstLine="709"/>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3741B8" w:rsidRPr="003741B8" w:rsidTr="007B765E">
        <w:tc>
          <w:tcPr>
            <w:tcW w:w="1668" w:type="dxa"/>
          </w:tcPr>
          <w:p w:rsidR="003741B8" w:rsidRPr="003741B8" w:rsidRDefault="003741B8" w:rsidP="007B765E">
            <w:pPr>
              <w:spacing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w:t>
            </w:r>
          </w:p>
        </w:tc>
        <w:tc>
          <w:tcPr>
            <w:tcW w:w="7903" w:type="dxa"/>
          </w:tcPr>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завершена модернизация политической системы страны, созданы все необходимые условия для ее успешного функционирования</w:t>
            </w: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эффективные институты местного самоуправления и гражданского общества, соответствующие лучшим международным стандартам</w:t>
            </w: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сформированы современные, эффективные и транспарентные избирательная и партийная системы, усилена роль представительной власти</w:t>
            </w: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налажены механизмы конструктивного диалога государства и гражданского общества, власти и бизнеса, власти и оппозиции</w:t>
            </w: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создана эффективная система формирования политической элиты Республики Казахстан, государственная служба концентрирует в своих рядах лучших представителей казахстанского народа</w:t>
            </w: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p>
          <w:p w:rsidR="003741B8" w:rsidRPr="003741B8" w:rsidRDefault="003741B8" w:rsidP="007B765E">
            <w:pPr>
              <w:spacing w:after="0" w:line="240" w:lineRule="auto"/>
              <w:ind w:firstLine="31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укреплено гендерное равенство</w:t>
            </w:r>
          </w:p>
        </w:tc>
      </w:tr>
    </w:tbl>
    <w:p w:rsidR="003741B8" w:rsidRPr="003741B8" w:rsidRDefault="003741B8" w:rsidP="003741B8">
      <w:pPr>
        <w:spacing w:after="0" w:line="240" w:lineRule="auto"/>
        <w:ind w:firstLine="720"/>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40" w:name="_Toc249598302"/>
      <w:r w:rsidRPr="003741B8">
        <w:rPr>
          <w:color w:val="000000"/>
          <w:sz w:val="24"/>
          <w:szCs w:val="24"/>
        </w:rPr>
        <w:t>Национальная безопасность</w:t>
      </w:r>
      <w:bookmarkEnd w:id="240"/>
    </w:p>
    <w:p w:rsidR="003741B8" w:rsidRPr="003741B8" w:rsidRDefault="003741B8" w:rsidP="003741B8">
      <w:pPr>
        <w:pStyle w:val="14"/>
        <w:widowControl w:val="0"/>
        <w:rPr>
          <w:color w:val="000000"/>
          <w:sz w:val="24"/>
          <w:szCs w:val="24"/>
        </w:rPr>
      </w:pPr>
      <w:r w:rsidRPr="003741B8">
        <w:rPr>
          <w:color w:val="000000"/>
          <w:sz w:val="24"/>
          <w:szCs w:val="24"/>
        </w:rPr>
        <w:t>Система национальной безопасности будет ориентирована на активные действия по формированию конструктивной и безопасной внешней и внутренней среды, использование имеющихся и потенциальных возможностей для устойчивого развития страны и комплексного продвижения интересов Казахстана в регионе и в мире. В основу национальной безопасности будет положено обеспечение превентивного выявления и устранения возникающих угроз.</w:t>
      </w:r>
    </w:p>
    <w:p w:rsidR="003741B8" w:rsidRPr="003741B8" w:rsidRDefault="003741B8" w:rsidP="003741B8">
      <w:pPr>
        <w:pStyle w:val="14"/>
        <w:widowControl w:val="0"/>
        <w:rPr>
          <w:color w:val="000000"/>
          <w:sz w:val="24"/>
          <w:szCs w:val="24"/>
        </w:rPr>
      </w:pPr>
      <w:r w:rsidRPr="003741B8">
        <w:rPr>
          <w:color w:val="000000"/>
          <w:sz w:val="24"/>
          <w:szCs w:val="24"/>
        </w:rPr>
        <w:t xml:space="preserve">Особое внимание будет уделено сотрудничеству в сфере борьбы с международным терроризмом, религиозным экстремизмом, международным наркобизнесом и нелегальной миграцией. Важным приоритетом в сфере обеспечения безопасности на среднесрочную перспективу будет оставаться участие в решении комплекса проблем, связанных с </w:t>
      </w:r>
      <w:r w:rsidRPr="003741B8">
        <w:rPr>
          <w:color w:val="000000"/>
          <w:sz w:val="24"/>
          <w:szCs w:val="24"/>
        </w:rPr>
        <w:lastRenderedPageBreak/>
        <w:t>Афганистаном, включая пресечение наркотрафика и нелегальной миграции.</w:t>
      </w:r>
    </w:p>
    <w:p w:rsidR="003741B8" w:rsidRPr="003741B8" w:rsidRDefault="003741B8" w:rsidP="003741B8">
      <w:pPr>
        <w:pStyle w:val="14"/>
        <w:widowControl w:val="0"/>
        <w:rPr>
          <w:color w:val="000000"/>
          <w:sz w:val="24"/>
          <w:szCs w:val="24"/>
        </w:rPr>
      </w:pPr>
      <w:r w:rsidRPr="003741B8">
        <w:rPr>
          <w:color w:val="000000"/>
          <w:sz w:val="24"/>
          <w:szCs w:val="24"/>
        </w:rPr>
        <w:t>Одним из важнейших направлений трансформации системы национальной безопасности Республики Казахстан станет повышение эффективности прогнозно-аналитической работы, которая позволит своевременно выявлять новые угрозы и вызовы, а также вырабатывать адекватные меры реагирования.</w:t>
      </w:r>
    </w:p>
    <w:p w:rsidR="003741B8" w:rsidRPr="003741B8" w:rsidRDefault="003741B8" w:rsidP="003741B8">
      <w:pPr>
        <w:widowControl w:val="0"/>
        <w:spacing w:after="0" w:line="240" w:lineRule="auto"/>
        <w:ind w:firstLine="720"/>
        <w:jc w:val="both"/>
        <w:rPr>
          <w:rFonts w:ascii="Times New Roman" w:hAnsi="Times New Roman" w:cs="Times New Roman"/>
          <w:color w:val="000000"/>
          <w:sz w:val="24"/>
          <w:szCs w:val="24"/>
        </w:rPr>
      </w:pPr>
    </w:p>
    <w:p w:rsidR="003741B8" w:rsidRPr="003741B8" w:rsidRDefault="003741B8" w:rsidP="003741B8">
      <w:pPr>
        <w:pStyle w:val="13"/>
        <w:keepLines w:val="0"/>
        <w:widowControl w:val="0"/>
        <w:suppressLineNumbers w:val="0"/>
        <w:spacing w:before="0" w:after="0" w:line="240" w:lineRule="auto"/>
        <w:ind w:firstLine="0"/>
        <w:jc w:val="center"/>
        <w:rPr>
          <w:rFonts w:ascii="Times New Roman" w:hAnsi="Times New Roman"/>
          <w:b/>
          <w:color w:val="000000"/>
          <w:sz w:val="24"/>
          <w:szCs w:val="24"/>
        </w:rPr>
      </w:pPr>
      <w:r w:rsidRPr="003741B8">
        <w:rPr>
          <w:rFonts w:ascii="Times New Roman" w:hAnsi="Times New Roman"/>
          <w:b/>
          <w:color w:val="000000"/>
          <w:sz w:val="24"/>
          <w:szCs w:val="24"/>
        </w:rPr>
        <w:t>Стратегические цели</w:t>
      </w:r>
    </w:p>
    <w:p w:rsidR="003741B8" w:rsidRPr="003741B8" w:rsidRDefault="003741B8" w:rsidP="003741B8">
      <w:pPr>
        <w:pStyle w:val="13"/>
        <w:keepLines w:val="0"/>
        <w:widowControl w:val="0"/>
        <w:suppressLineNumbers w:val="0"/>
        <w:spacing w:before="0" w:after="0" w:line="240" w:lineRule="auto"/>
        <w:ind w:firstLine="0"/>
        <w:jc w:val="center"/>
        <w:rPr>
          <w:rFonts w:ascii="Times New Roman" w:hAnsi="Times New Roman"/>
          <w:b/>
          <w:color w:val="000000"/>
          <w:sz w:val="24"/>
          <w:szCs w:val="24"/>
        </w:rPr>
      </w:pPr>
      <w:r w:rsidRPr="003741B8">
        <w:rPr>
          <w:rFonts w:ascii="Times New Roman" w:hAnsi="Times New Roman"/>
          <w:b/>
          <w:color w:val="000000"/>
          <w:sz w:val="24"/>
          <w:szCs w:val="24"/>
        </w:rPr>
        <w:t>в сфере обеспечения национальной безопасности</w:t>
      </w:r>
    </w:p>
    <w:p w:rsidR="003741B8" w:rsidRPr="003741B8" w:rsidRDefault="003741B8" w:rsidP="003741B8">
      <w:pPr>
        <w:pStyle w:val="13"/>
        <w:keepLines w:val="0"/>
        <w:widowControl w:val="0"/>
        <w:suppressLineNumbers w:val="0"/>
        <w:spacing w:before="0" w:after="0" w:line="240" w:lineRule="auto"/>
        <w:ind w:firstLine="709"/>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7663"/>
      </w:tblGrid>
      <w:tr w:rsidR="003741B8" w:rsidRPr="003741B8" w:rsidTr="007B765E">
        <w:tc>
          <w:tcPr>
            <w:tcW w:w="1908" w:type="dxa"/>
          </w:tcPr>
          <w:p w:rsidR="003741B8" w:rsidRPr="003741B8" w:rsidRDefault="003741B8" w:rsidP="007B765E">
            <w:pPr>
              <w:pStyle w:val="14"/>
              <w:widowControl w:val="0"/>
              <w:ind w:firstLine="0"/>
              <w:rPr>
                <w:color w:val="000000"/>
                <w:sz w:val="24"/>
                <w:szCs w:val="24"/>
              </w:rPr>
            </w:pPr>
            <w:r w:rsidRPr="003741B8">
              <w:rPr>
                <w:color w:val="000000"/>
                <w:sz w:val="24"/>
                <w:szCs w:val="24"/>
              </w:rPr>
              <w:t>К 2020 году</w:t>
            </w:r>
          </w:p>
        </w:tc>
        <w:tc>
          <w:tcPr>
            <w:tcW w:w="7663" w:type="dxa"/>
          </w:tcPr>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обеспечена надежная обороноспособность государства, способная адекватно противостоять потенциальным угрозам</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сведены к минимуму риски по периметру границ Казахстана, устранены причины для возникновения в регионе территориальных и хозяйственных споров</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обеспечены безопасность личности и общества, неукоснительное соблюдение конституционных прав граждан</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обеспечена экономическая безопасность страны в качественно новых торгово-финансовых условиях в мире</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обеспечена информационная безопасность Республики Казахстан, создано конкурентоспособное отечественное информационное пространство</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созданы условия по сохранению и восстановлению экосистем, снижению рисков и минимизации ущерба от техногенных аварий, катастроф и стихийных бедствий</w:t>
            </w:r>
          </w:p>
          <w:p w:rsidR="003741B8" w:rsidRPr="003741B8" w:rsidRDefault="003741B8" w:rsidP="007B765E">
            <w:pPr>
              <w:widowControl w:val="0"/>
              <w:spacing w:after="0" w:line="240" w:lineRule="auto"/>
              <w:ind w:firstLine="432"/>
              <w:jc w:val="both"/>
              <w:rPr>
                <w:rFonts w:ascii="Times New Roman" w:hAnsi="Times New Roman" w:cs="Times New Roman"/>
                <w:color w:val="000000"/>
                <w:sz w:val="24"/>
                <w:szCs w:val="24"/>
              </w:rPr>
            </w:pPr>
          </w:p>
          <w:p w:rsidR="003741B8" w:rsidRPr="003741B8" w:rsidRDefault="003741B8" w:rsidP="007B765E">
            <w:pPr>
              <w:pStyle w:val="14"/>
              <w:widowControl w:val="0"/>
              <w:ind w:firstLine="432"/>
              <w:rPr>
                <w:color w:val="000000"/>
                <w:sz w:val="24"/>
                <w:szCs w:val="24"/>
              </w:rPr>
            </w:pPr>
            <w:r w:rsidRPr="003741B8">
              <w:rPr>
                <w:color w:val="000000"/>
                <w:sz w:val="24"/>
                <w:szCs w:val="24"/>
              </w:rPr>
              <w:t>сформирована целостная и эффективная система национальной безопасности на основе демократичной и прозрачной доктрины национальной безопасности, интегрированная (с учетом национальных интересов) с системой международной безопасности</w:t>
            </w:r>
          </w:p>
        </w:tc>
      </w:tr>
    </w:tbl>
    <w:p w:rsidR="003741B8" w:rsidRPr="003741B8" w:rsidRDefault="003741B8" w:rsidP="003741B8">
      <w:pPr>
        <w:spacing w:after="0" w:line="240" w:lineRule="auto"/>
        <w:ind w:firstLine="720"/>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jc w:val="both"/>
        <w:rPr>
          <w:color w:val="000000"/>
          <w:sz w:val="24"/>
          <w:szCs w:val="24"/>
        </w:rPr>
      </w:pPr>
      <w:bookmarkStart w:id="241" w:name="_Toc249598303"/>
      <w:r w:rsidRPr="003741B8">
        <w:rPr>
          <w:color w:val="000000"/>
          <w:sz w:val="24"/>
          <w:szCs w:val="24"/>
        </w:rPr>
        <w:t>Международные отношения и внешняя политика</w:t>
      </w:r>
      <w:bookmarkEnd w:id="241"/>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Внешнеполитический курс Казахстана на период до 2020 года будет основываться на Концепции внешней политики. Будет проводиться проактивная, прагматичная и сбалансированная внешняя политика, нацеленная на обеспечение национальных интересов, повышение международного авторитета страны и укрепление национальной, региональной и глобальной безопасности.</w:t>
      </w:r>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Долгосрочными приоритетами внешней политики Казахстана являются: формирование и поддержание благоприятной внешней среды для развития страны и обеспечения ее конкурентоспособности в современном мире; защита суверенитета и территориальной целостности Республики Казахстан; защита прав, интересов граждан и юридических лиц Казахстана за рубежом; формирование позитивного имиджа и восприятия Республики Казахстан в мире как демократического правового государства с современной рыночной экономикой, стабильной политической системой, открытым и толерантным обществом; защита экономических интересов страны на международной арене; активное участие в международных организациях и форумах по обеспечению мира и безопасности.</w:t>
      </w:r>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торгово-финансовой системы. Республика Казахстан будет решительно продвигать и энергично отстаивать свои интересы в вопросе о формировании наднациональных резервных валют. Результативность этих усилий будет в немалой степени зависеть от успешной реализации Казахстаном антикризисных мер, от темпов выхода экономики страны на траекторию посткризисного и устойчивого развития, от реальных достижений в сфере создания инновационной и диверсифицированной экономики.</w:t>
      </w:r>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Являясь влиятельным участником Организации Договора о коллективной безопасности и Шанхайской организации сотрудничества, </w:t>
      </w:r>
      <w:r w:rsidRPr="003741B8">
        <w:rPr>
          <w:rFonts w:ascii="Times New Roman" w:hAnsi="Times New Roman" w:cs="Times New Roman"/>
          <w:color w:val="000000"/>
          <w:sz w:val="24"/>
          <w:szCs w:val="24"/>
          <w:lang w:val="kk-KZ"/>
        </w:rPr>
        <w:t xml:space="preserve">инициатором </w:t>
      </w:r>
      <w:r w:rsidRPr="003741B8">
        <w:rPr>
          <w:rFonts w:ascii="Times New Roman" w:hAnsi="Times New Roman" w:cs="Times New Roman"/>
          <w:color w:val="000000"/>
          <w:sz w:val="24"/>
          <w:szCs w:val="24"/>
        </w:rPr>
        <w:t>Совещани</w:t>
      </w:r>
      <w:r w:rsidRPr="003741B8">
        <w:rPr>
          <w:rFonts w:ascii="Times New Roman" w:hAnsi="Times New Roman" w:cs="Times New Roman"/>
          <w:color w:val="000000"/>
          <w:sz w:val="24"/>
          <w:szCs w:val="24"/>
          <w:lang w:val="kk-KZ"/>
        </w:rPr>
        <w:t>я</w:t>
      </w:r>
      <w:r w:rsidRPr="003741B8">
        <w:rPr>
          <w:rFonts w:ascii="Times New Roman" w:hAnsi="Times New Roman" w:cs="Times New Roman"/>
          <w:color w:val="000000"/>
          <w:sz w:val="24"/>
          <w:szCs w:val="24"/>
        </w:rPr>
        <w:t xml:space="preserve"> по взаимодействию и мерам доверия в Азии, Казахстан будет активно способствовать налаживанию стратегического диалога между существующими системами коллективной безопасности. Казахстан продолжит оправдавший себя курс на предотвращение гонки вооружений, поддержку усилий международного сообщества в сфере ядерного разоружения и укрепление режима Договора о нераспространении ядерного оружия. При этом будут максимально задействованы возможности в рамках председательства Республики Казахстан в авторитетных международных организациях (Организации по безопасности и сотрудничеству в Европе, Организации Исламской Конференции и других).</w:t>
      </w:r>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Политика Казахстана нацелена на усиление роли страны как моста между Востоком и Западом, Севером и Югом, исламским и христианским мирами и укрепление межцивилизационного и межконфессионального диалога. Казахстанская модель толерантности получит широкое международное признание и будет применена на практике другими странами.</w:t>
      </w:r>
    </w:p>
    <w:p w:rsidR="003741B8" w:rsidRPr="003741B8" w:rsidRDefault="003741B8" w:rsidP="003741B8">
      <w:pPr>
        <w:spacing w:after="0" w:line="240" w:lineRule="auto"/>
        <w:ind w:firstLine="720"/>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 Существенно возрастет роль страны в обеспечении мировой энергетической, экологической и продовольственной безопасности. Казахстан займет достойное место в системе международного разделения труда и станет участником Всемирной торговой организации.</w:t>
      </w:r>
    </w:p>
    <w:p w:rsidR="003741B8" w:rsidRPr="003741B8" w:rsidRDefault="003741B8" w:rsidP="003741B8">
      <w:pPr>
        <w:spacing w:after="0" w:line="240" w:lineRule="auto"/>
        <w:ind w:firstLine="720"/>
        <w:jc w:val="both"/>
        <w:rPr>
          <w:rFonts w:ascii="Times New Roman" w:hAnsi="Times New Roman" w:cs="Times New Roman"/>
          <w:color w:val="000000"/>
          <w:sz w:val="24"/>
          <w:szCs w:val="24"/>
          <w:lang w:val="kk-KZ"/>
        </w:rPr>
      </w:pPr>
      <w:r w:rsidRPr="003741B8">
        <w:rPr>
          <w:rFonts w:ascii="Times New Roman" w:hAnsi="Times New Roman" w:cs="Times New Roman"/>
          <w:color w:val="000000"/>
          <w:sz w:val="24"/>
          <w:szCs w:val="24"/>
        </w:rPr>
        <w:t xml:space="preserve">Казахстан продолжит курс на усиление разноскоростной и многоуровневой интеграции в Центральной Азии, на евразийском пространстве. Наряду с Россией Казахстан будет составлять стабильное ядро Содружества Независимых Государств, Евразийского экономического сообщества и </w:t>
      </w:r>
      <w:r w:rsidRPr="003741B8">
        <w:rPr>
          <w:rFonts w:ascii="Times New Roman" w:hAnsi="Times New Roman" w:cs="Times New Roman"/>
          <w:color w:val="000000"/>
          <w:sz w:val="24"/>
          <w:szCs w:val="24"/>
          <w:lang w:val="kk-KZ"/>
        </w:rPr>
        <w:t>Т</w:t>
      </w:r>
      <w:r w:rsidRPr="003741B8">
        <w:rPr>
          <w:rFonts w:ascii="Times New Roman" w:hAnsi="Times New Roman" w:cs="Times New Roman"/>
          <w:color w:val="000000"/>
          <w:sz w:val="24"/>
          <w:szCs w:val="24"/>
        </w:rPr>
        <w:t>аможенного союза.</w:t>
      </w:r>
    </w:p>
    <w:p w:rsidR="003741B8" w:rsidRPr="003741B8" w:rsidRDefault="003741B8" w:rsidP="003741B8">
      <w:pPr>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lang w:val="kk-KZ"/>
        </w:rPr>
      </w:pP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Стратегические цели</w:t>
      </w:r>
    </w:p>
    <w:p w:rsidR="003741B8" w:rsidRPr="003741B8" w:rsidRDefault="003741B8" w:rsidP="003741B8">
      <w:pPr>
        <w:spacing w:after="0" w:line="240" w:lineRule="auto"/>
        <w:jc w:val="center"/>
        <w:rPr>
          <w:rFonts w:ascii="Times New Roman" w:hAnsi="Times New Roman" w:cs="Times New Roman"/>
          <w:b/>
          <w:color w:val="000000"/>
          <w:sz w:val="24"/>
          <w:szCs w:val="24"/>
        </w:rPr>
      </w:pPr>
      <w:r w:rsidRPr="003741B8">
        <w:rPr>
          <w:rFonts w:ascii="Times New Roman" w:hAnsi="Times New Roman" w:cs="Times New Roman"/>
          <w:b/>
          <w:color w:val="000000"/>
          <w:sz w:val="24"/>
          <w:szCs w:val="24"/>
        </w:rPr>
        <w:t>в сфере международных отношений и внешней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43"/>
        <w:gridCol w:w="7728"/>
      </w:tblGrid>
      <w:tr w:rsidR="003741B8" w:rsidRPr="003741B8" w:rsidTr="007B765E">
        <w:tc>
          <w:tcPr>
            <w:tcW w:w="963" w:type="pct"/>
          </w:tcPr>
          <w:p w:rsidR="003741B8" w:rsidRPr="003741B8" w:rsidRDefault="003741B8" w:rsidP="007B765E">
            <w:pPr>
              <w:spacing w:line="240" w:lineRule="auto"/>
              <w:rPr>
                <w:rFonts w:ascii="Times New Roman" w:hAnsi="Times New Roman" w:cs="Times New Roman"/>
                <w:color w:val="000000"/>
                <w:sz w:val="24"/>
                <w:szCs w:val="24"/>
              </w:rPr>
            </w:pPr>
            <w:r w:rsidRPr="003741B8">
              <w:rPr>
                <w:rFonts w:ascii="Times New Roman" w:hAnsi="Times New Roman" w:cs="Times New Roman"/>
                <w:color w:val="000000"/>
                <w:sz w:val="24"/>
                <w:szCs w:val="24"/>
              </w:rPr>
              <w:t>К 2020 году</w:t>
            </w:r>
          </w:p>
        </w:tc>
        <w:tc>
          <w:tcPr>
            <w:tcW w:w="4037" w:type="pct"/>
          </w:tcPr>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сформировано благоприятное международное окружение, поддерживаются дружеские отношения равноправного сотрудничества со всеми государствами</w:t>
            </w: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достигнут высокий уровень интеграции Казахстана в международное сообщество и мирохозяйственные связи на основе диверсификации национальной экономики</w:t>
            </w: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обеспечены условия и предпосылки для политической и экономической интеграции государств региона</w:t>
            </w: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Казахстан является ключевым участником эффективной системы </w:t>
            </w:r>
            <w:r w:rsidRPr="003741B8">
              <w:rPr>
                <w:rFonts w:ascii="Times New Roman" w:hAnsi="Times New Roman" w:cs="Times New Roman"/>
                <w:color w:val="000000"/>
                <w:sz w:val="24"/>
                <w:szCs w:val="24"/>
              </w:rPr>
              <w:lastRenderedPageBreak/>
              <w:t xml:space="preserve">региональной безопасности и политико-экономического сотрудничества </w:t>
            </w: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представлен в руководящих органах ведущих международных и региональных финансовых и политических структур</w:t>
            </w: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p>
          <w:p w:rsidR="003741B8" w:rsidRPr="003741B8" w:rsidRDefault="003741B8" w:rsidP="007B765E">
            <w:pPr>
              <w:spacing w:after="0" w:line="240" w:lineRule="auto"/>
              <w:ind w:firstLine="497"/>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Казахстан является активным субъектом международных отношений и участвует в принятии решений, имеющих важное значение для мировой политики</w:t>
            </w:r>
          </w:p>
        </w:tc>
      </w:tr>
    </w:tbl>
    <w:p w:rsidR="003741B8" w:rsidRPr="003741B8" w:rsidRDefault="003741B8" w:rsidP="003741B8">
      <w:pPr>
        <w:pStyle w:val="4"/>
        <w:spacing w:before="0" w:after="0" w:line="240" w:lineRule="auto"/>
        <w:ind w:firstLine="709"/>
        <w:rPr>
          <w:b w:val="0"/>
          <w:color w:val="000000"/>
          <w:sz w:val="24"/>
          <w:szCs w:val="24"/>
          <w:lang w:eastAsia="ru-RU"/>
        </w:rPr>
      </w:pPr>
    </w:p>
    <w:p w:rsidR="003741B8" w:rsidRPr="003741B8" w:rsidRDefault="003741B8" w:rsidP="003741B8">
      <w:pPr>
        <w:widowControl w:val="0"/>
        <w:spacing w:after="0" w:line="240" w:lineRule="auto"/>
        <w:ind w:firstLine="709"/>
        <w:jc w:val="both"/>
        <w:rPr>
          <w:rFonts w:ascii="Times New Roman" w:hAnsi="Times New Roman" w:cs="Times New Roman"/>
          <w:color w:val="000000"/>
          <w:sz w:val="24"/>
          <w:szCs w:val="24"/>
        </w:rPr>
      </w:pPr>
      <w:bookmarkStart w:id="242" w:name="_Toc233865134"/>
      <w:bookmarkStart w:id="243" w:name="_Toc234977926"/>
      <w:bookmarkStart w:id="244" w:name="_Toc235324896"/>
    </w:p>
    <w:p w:rsidR="003741B8" w:rsidRPr="003741B8" w:rsidRDefault="003741B8" w:rsidP="003741B8">
      <w:pPr>
        <w:pStyle w:val="1"/>
        <w:numPr>
          <w:ilvl w:val="0"/>
          <w:numId w:val="1"/>
        </w:numPr>
        <w:tabs>
          <w:tab w:val="left" w:pos="1418"/>
        </w:tabs>
        <w:spacing w:before="0" w:after="0" w:line="240" w:lineRule="auto"/>
        <w:ind w:hanging="720"/>
        <w:rPr>
          <w:rFonts w:ascii="Times New Roman" w:hAnsi="Times New Roman" w:cs="Times New Roman"/>
          <w:color w:val="000000"/>
          <w:sz w:val="24"/>
          <w:szCs w:val="24"/>
          <w:lang w:eastAsia="ru-RU"/>
        </w:rPr>
      </w:pPr>
      <w:bookmarkStart w:id="245" w:name="_Toc245638564"/>
      <w:bookmarkStart w:id="246" w:name="_Toc245803310"/>
      <w:bookmarkStart w:id="247" w:name="_Toc245638566"/>
      <w:bookmarkStart w:id="248" w:name="_Toc245803312"/>
      <w:bookmarkStart w:id="249" w:name="_Toc233865137"/>
      <w:bookmarkStart w:id="250" w:name="_Toc249598304"/>
      <w:bookmarkEnd w:id="242"/>
      <w:bookmarkEnd w:id="243"/>
      <w:bookmarkEnd w:id="244"/>
      <w:bookmarkEnd w:id="245"/>
      <w:bookmarkEnd w:id="246"/>
      <w:bookmarkEnd w:id="247"/>
      <w:bookmarkEnd w:id="248"/>
      <w:r w:rsidRPr="003741B8">
        <w:rPr>
          <w:rFonts w:ascii="Times New Roman" w:hAnsi="Times New Roman" w:cs="Times New Roman"/>
          <w:color w:val="000000"/>
          <w:sz w:val="24"/>
          <w:szCs w:val="24"/>
          <w:lang w:eastAsia="ru-RU"/>
        </w:rPr>
        <w:t>Основа для реализации Стратегического плана – 2020: результативный государственный сектор</w:t>
      </w:r>
      <w:bookmarkEnd w:id="249"/>
      <w:bookmarkEnd w:id="250"/>
    </w:p>
    <w:p w:rsidR="003741B8" w:rsidRPr="003741B8" w:rsidRDefault="003741B8" w:rsidP="003741B8">
      <w:pPr>
        <w:adjustRightInd w:val="0"/>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Высокоэффективный государственный аппарат является основой для успешной реализации пяти ключевых направлений развития Казахстана до 2020 года.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Опираясь на реформы государственного сектора, начатые в период реализации Стратегического плана – 2010, государство выстраивает качественно новую модель государственного управления на принципах корпоративного управления, результативности, транспарентности и подотчетности обществу. Эта модель будет полноценно функционировать к 2015 году, а основные ее элементы будут внедряться в первые годы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Реформирование государственного сектора будет осуществляться по пяти основным направлениям:</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1) определение четкого круга полномочий и ответственности государственных органов, в том числе на различных уровнях государственного управления;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2) повышение качества государственных услуг через разработку стандартов и совершенствование процессов, способствующих эффективному оказанию государственных услуг;</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3) ускорение реформы государственной службы, включая совершенствование обучения государственных служащих;</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4) внедрение элементов, необходимых для полноценного функционирования системы государственного управления, ориентированного на результат;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5) улучшение управления административными реформами и усиление ответственности за процесс реформирования государственного сектора.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51" w:name="_Toc234260571"/>
      <w:bookmarkStart w:id="252" w:name="_Toc249598305"/>
      <w:r w:rsidRPr="003741B8">
        <w:rPr>
          <w:color w:val="000000"/>
          <w:sz w:val="24"/>
          <w:szCs w:val="24"/>
        </w:rPr>
        <w:t>Определение четких полномочий и ответственности</w:t>
      </w:r>
      <w:bookmarkEnd w:id="251"/>
      <w:bookmarkEnd w:id="252"/>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 целью установления подотчетности и создания стимулов для повышения эффективности и результативности государственного сектора будут четко определены полномочия (роли) и ответственность органов государственного управления.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 2011 года будут проводиться на системной основе функциональные обзоры деятельности государственных органов, целью которых станет оценка эффективности политики в соответствующих отраслях (сферах) государственного управления. Определение оптимального объема полномочий в каждом конкретном государственном органе позволит установить в целом адекватную роль государства как в отдельных секторах, так и на разных уровнях государственного управления путем ликвидации излишних функций, исключения дублирующих полномочий, закрепления недостающих функций и расширения использования рыночных механизмов.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Такие обзоры позволят обеспечить целостность государственного аппарата и последовательность проводимой государственной политики.</w:t>
      </w:r>
    </w:p>
    <w:p w:rsidR="003741B8" w:rsidRPr="003741B8" w:rsidRDefault="003741B8" w:rsidP="003741B8">
      <w:pPr>
        <w:pStyle w:val="4"/>
        <w:spacing w:before="0" w:after="0" w:line="240" w:lineRule="auto"/>
        <w:ind w:firstLine="709"/>
        <w:rPr>
          <w:color w:val="000000"/>
          <w:sz w:val="24"/>
          <w:szCs w:val="24"/>
        </w:rPr>
      </w:pPr>
      <w:bookmarkStart w:id="253" w:name="_Toc249598306"/>
      <w:r w:rsidRPr="003741B8">
        <w:rPr>
          <w:color w:val="000000"/>
          <w:sz w:val="24"/>
          <w:szCs w:val="24"/>
        </w:rPr>
        <w:t>Повышение качества оказания государственных услуг</w:t>
      </w:r>
      <w:bookmarkEnd w:id="253"/>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Эффективность работы государственного аппарата будет обеспечиваться оказанием доступных и качественных государственных услуг.</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К 2011 году будет: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развита сеть центров обслуживания населения по принципу «одного окна». Функционирование этих центров будет предусматривать механизм обратной связи с населением для оценки качества оказываемых государственных услуг;</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расширен реестр государственных услуг и разработаны стандарты по каждому виду государственных услуг, включенных в реестр;</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на постоянной основе осуществляться контроль качества оказания государственных услуг (соблюдения утвержденных стандартов).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54" w:name="_Toc234260572"/>
      <w:bookmarkStart w:id="255" w:name="_Toc249598307"/>
      <w:r w:rsidRPr="003741B8">
        <w:rPr>
          <w:color w:val="000000"/>
          <w:sz w:val="24"/>
          <w:szCs w:val="24"/>
        </w:rPr>
        <w:t>Профессионализация государственной службы</w:t>
      </w:r>
      <w:bookmarkEnd w:id="254"/>
      <w:bookmarkEnd w:id="255"/>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Реформирование государственной службы будет сфокусировано на ее профессионализации через совершенствование системы обучения государственных служащих, повышение привлекательности государственной службы и совершенствование управления человеческими ресурсами на государственной службе.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Основой для формирования профессиональной государственной службы станет новая система должностей государственных служащих, эффективные процедуры отбора кадров на государственную службу и качественная программа обучения государственных служащих, ориентированная на лучшую международную практику государственного управления.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2012 году будет: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внедрен реестр должностей государственной службы, основанный на трех корпусах: корпус политических государственных служащих, корпусы А (управленческий) и Б (исполнительный) административной государственной службы;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улучшены процедуры поступления на государственную службу и формирования кадрового резерва государственной службы;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внедрены обновленные программы обучения государственных служащих, основанные на современных образовательных технологиях и принципах системы государственного управления, ориентированного на результат;</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сформирован базовый образовательный центр по подготовке высококвалифицированных государственных служащих;</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четко определены роль и степень ответственности лица, назначенного на должность ответственного секретаря, разработан открытый, транспарентный, основанный на заслугах механизм его назначения.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Реализация Стратегического плана – 2020 потребует не только качественной подготовки государственных служащих, но и формирования среды, которая способствовала бы удержанию профессионально подготовленных государственных служащих в государственном секторе, а также привлечению прогрессивной молодежи Казахстана на государственную службу. Для повышения качества деятельности государственного аппарата к 2012 году необходимо обеспечить:</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эффективную работу кадровых служб государственных органов на основе лучших принципов и методов управления человеческими ресурсами;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введение новой системы оплаты труда в государственном секторе, конкурентоспособной с уровнем оплаты труда в частном секторе, основанной на принципах ответственности, результативности и квалификации, способствующей формированию компактного и эффективного государственного аппарата с повышенной продуктивностью (производительностью).</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Для поддержки внедрения новой системы оплаты труда государственных служащих к 2012 году будет введена система оценки деятельности государственных служащих, учитывающая объем и качество работы, степень ответственности, повышение профессионализма, соблюдение Кодекса чести государственных служащих.</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56" w:name="_Toc234260573"/>
      <w:bookmarkStart w:id="257" w:name="_Toc249598308"/>
      <w:r w:rsidRPr="003741B8">
        <w:rPr>
          <w:color w:val="000000"/>
          <w:sz w:val="24"/>
          <w:szCs w:val="24"/>
        </w:rPr>
        <w:lastRenderedPageBreak/>
        <w:t>Государственное управление, ориентированное на результат</w:t>
      </w:r>
      <w:bookmarkEnd w:id="256"/>
      <w:bookmarkEnd w:id="257"/>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целях качественного изменения государственного планирования, обеспечения результативности и подотчетности государственного управления к 2011 году:</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все государственные органы примут пятилетние стратегические планы, основанные на Стратегическом плане – 2020, для обеспечения комплексного стратегического подхода к разработке и реализации государственной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текущая деятельность всех государственных органов будет основываться на исполнении ежегодных операционных планов, детализирующих пятилетние стратегические планы;</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всем государственным органам будет предоставлена определенная самостоятельность в реализации операционных планов в рамках достижения установленных стратегических целей и целевых индикаторов;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во всех государственных органах будет начато поэтапное внедрение системы внутреннего мониторинга, контроля и оценки.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2012 году будет внедрена система формирования и исполнения бюджета, основанного на индикаторах эффективности и результативности (бюджетирование, ориентированное на результат). Также будет внедрена комплексная система мониторинга и оценки деятельности государственных органов, позволяющая оценивать степень достижения стратегических целей, качество предоставляемых бизнесу и населению государственных услуг, эффективность использования бюджетных средств.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58" w:name="_Toc234260574"/>
      <w:bookmarkStart w:id="259" w:name="_Toc249598309"/>
      <w:r w:rsidRPr="003741B8">
        <w:rPr>
          <w:color w:val="000000"/>
          <w:sz w:val="24"/>
          <w:szCs w:val="24"/>
        </w:rPr>
        <w:t>Управление реформами государственного сектора</w:t>
      </w:r>
      <w:bookmarkEnd w:id="258"/>
      <w:bookmarkEnd w:id="259"/>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2011 году будет проанализирована эффективность действующей системы управления административными реформами и рассмотрена возможность создания отдельного уполномоченного органа, ответственного за реализацию, мониторинг и оценку проводимых реформ в государственном секторе.</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2012 году будет полноценно функционировать новая система мониторинга, в рамках которой руководству страны будут представляться регулярные отчеты о текущем состоянии и результатах реформ в сфере государственного управления.</w:t>
      </w:r>
    </w:p>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pStyle w:val="1"/>
        <w:numPr>
          <w:ilvl w:val="0"/>
          <w:numId w:val="1"/>
        </w:numPr>
        <w:tabs>
          <w:tab w:val="left" w:pos="1134"/>
        </w:tabs>
        <w:spacing w:before="0" w:after="0" w:line="240" w:lineRule="auto"/>
        <w:ind w:hanging="720"/>
        <w:rPr>
          <w:rFonts w:ascii="Times New Roman" w:hAnsi="Times New Roman" w:cs="Times New Roman"/>
          <w:color w:val="000000"/>
          <w:sz w:val="24"/>
          <w:szCs w:val="24"/>
          <w:lang w:eastAsia="ru-RU"/>
        </w:rPr>
      </w:pPr>
      <w:bookmarkStart w:id="260" w:name="_Toc233865138"/>
      <w:bookmarkStart w:id="261" w:name="_Toc249598310"/>
      <w:r w:rsidRPr="003741B8">
        <w:rPr>
          <w:rFonts w:ascii="Times New Roman" w:hAnsi="Times New Roman" w:cs="Times New Roman"/>
          <w:color w:val="000000"/>
          <w:sz w:val="24"/>
          <w:szCs w:val="24"/>
          <w:lang w:eastAsia="ru-RU"/>
        </w:rPr>
        <w:t>Мониторинг и оценка реализации Стратегического плана – 2020</w:t>
      </w:r>
      <w:bookmarkEnd w:id="261"/>
    </w:p>
    <w:bookmarkEnd w:id="260"/>
    <w:p w:rsidR="003741B8" w:rsidRPr="003741B8" w:rsidRDefault="003741B8" w:rsidP="003741B8">
      <w:pPr>
        <w:pStyle w:val="1"/>
        <w:spacing w:before="0" w:after="0" w:line="240" w:lineRule="auto"/>
        <w:ind w:firstLine="709"/>
        <w:rPr>
          <w:rFonts w:ascii="Times New Roman" w:hAnsi="Times New Roman" w:cs="Times New Roman"/>
          <w:b w:val="0"/>
          <w:color w:val="000000"/>
          <w:sz w:val="24"/>
          <w:szCs w:val="24"/>
          <w:lang w:eastAsia="ru-RU"/>
        </w:rPr>
      </w:pP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Мониторинг и оценка достижения стратегических целей и целевых индикаторов Стратегического плана – 2020 являются необходимыми условиями его успешной реализации.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Мониторинг реализации Стратегического плана – 2020 позволит обеспечить координацию действий государственных органов по достижению общенациональных стратегических целей, а также корректировать механизмы и инструменты достижения стратегических целей в рамках анализа выполнения промежуточных целевых индикаторов.</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Мониторинг и оценка реализации Стратегического плана – 2020 предполагает вовлечение граждан страны в процесс анализа достижения его результатов. Для этого гражданам страны будет предоставляться информация о том, какие обязательства берет на себя государство, какова их бюджетная стоимость, когда и каким образом они будут реализованы, кто является ответственным за их реализацию. Таким образом, граждане страны получат основу для оценки эффективности реализации государственной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Результаты мониторинга и оценки, основанные на надежной базе статистических данных, предоставят государству и гражданам полную картину о ходе и результатах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62" w:name="_Toc234260576"/>
      <w:bookmarkStart w:id="263" w:name="_Toc249598311"/>
      <w:r w:rsidRPr="003741B8">
        <w:rPr>
          <w:color w:val="000000"/>
          <w:sz w:val="24"/>
          <w:szCs w:val="24"/>
        </w:rPr>
        <w:lastRenderedPageBreak/>
        <w:t>Система мониторинга и оценки</w:t>
      </w:r>
      <w:bookmarkEnd w:id="262"/>
      <w:bookmarkEnd w:id="263"/>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Стратегический план – 2020 предусматривает детальную реализацию общенациональных стратегических приоритетов через программные документы нижнего уровня. Стратегические цели и целевые индикаторы Стратегического плана – 2020 станут основой для разработки каждым государственным органом пятилетнего стратегического плана, определяющего механизмы и инструменты реализации общенациональных стратегических приоритетов. При этом в бюджетных программах государственных органов будут определены прямые и измеримые результаты их деятельности.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Декомпозиция целей развития страны позволит выстроить четкую схему государственного планирования, а также единую систему мониторинга и оценки результативности государственной политики.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Так как регулярный мониторинг целей нижнего уровня создает основу для анализа степени достижения стратегических целей общенационального уровня, будет выстроена комплексная система мониторинга и оценки реализации стратегических и программных документов, в том числе Стратегического плана – 2020. Для этого будет определен порядок разработки, реализации, проведения мониторинга, оценки и контроля стратегических и программных документов, составляющих систему государственного планирования.</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соответствии с установленным порядком уполномоченный орган по государственному планированию на регулярной основе и с учетом оценки реализации программных документов нижнего уровня будет проводить комплексный мониторинг и оценку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64" w:name="_Toc234260577"/>
      <w:bookmarkStart w:id="265" w:name="_Toc249598312"/>
      <w:r w:rsidRPr="003741B8">
        <w:rPr>
          <w:color w:val="000000"/>
          <w:sz w:val="24"/>
          <w:szCs w:val="24"/>
        </w:rPr>
        <w:t>Вовлечение граждан</w:t>
      </w:r>
      <w:bookmarkEnd w:id="264"/>
      <w:bookmarkEnd w:id="265"/>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Участие граждан является важной составляющей процесса мониторинга и оценки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Информированность общества о том, какие функции выполняет государственный сектор, является ключевой основой для конструктивных отношений граждан и государства.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рамках проведения мониторинга и оценки выполнения Стратегического плана – 2020 гражданам страны будут предоставляться ежегодные отчеты о ходе реализации Стратегического плана – 2020. Это позволит оценить восприятие граждан в отношении результативности работы государственного сектора.</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 целью вовлечения граждан в процесс оценки реализации государственной политики в целом и деятельности государственных органов в частности будет внедрен механизм обратной связи между гражданами и государственными органами.</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pStyle w:val="4"/>
        <w:spacing w:before="0" w:after="0" w:line="240" w:lineRule="auto"/>
        <w:ind w:firstLine="709"/>
        <w:rPr>
          <w:color w:val="000000"/>
          <w:sz w:val="24"/>
          <w:szCs w:val="24"/>
        </w:rPr>
      </w:pPr>
      <w:bookmarkStart w:id="266" w:name="_Toc234260578"/>
      <w:bookmarkStart w:id="267" w:name="_Toc249598313"/>
      <w:r w:rsidRPr="003741B8">
        <w:rPr>
          <w:color w:val="000000"/>
          <w:sz w:val="24"/>
          <w:szCs w:val="24"/>
        </w:rPr>
        <w:t>Создание базы статистических данных для мониторинга</w:t>
      </w:r>
      <w:bookmarkEnd w:id="266"/>
      <w:bookmarkEnd w:id="267"/>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рамках комплексного мониторинга и оценки реализации Стратегического плана – 2020 будет выстроена система регулярного сбора статистических данных, непосредственно демонстрирующих степень достижения стратегических целей и целевых индикаторов, предусмотренных Стратегическим планом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Работа по формированию статистической базы данных для проведения мониторинга и оценки достижения показателей Стратегического плана – 2020 будет проводиться поэтапно:</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2011 году – определение перечня статистических показателей, необходимых для мониторинга и оценки достижения стратегических целей и целевых индикаторов, и исходных данных;</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к 2012 году – проведение первого ежегодного сбора данных для мониторинга достижения стратегических целей и целевых индикаторов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2015 году – проведение оценки по итогам пятилетней реализации Стратегического плана – 2020;</w:t>
      </w:r>
    </w:p>
    <w:p w:rsidR="003741B8" w:rsidRPr="003741B8" w:rsidRDefault="003741B8" w:rsidP="003741B8">
      <w:pPr>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lastRenderedPageBreak/>
        <w:t>в 2020 году – проведение оценки по итогам полной реализации Стратегического плана – 2020.</w:t>
      </w:r>
    </w:p>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spacing w:after="0" w:line="240" w:lineRule="auto"/>
        <w:ind w:firstLine="709"/>
        <w:rPr>
          <w:rFonts w:ascii="Times New Roman" w:hAnsi="Times New Roman" w:cs="Times New Roman"/>
          <w:color w:val="000000"/>
          <w:sz w:val="24"/>
          <w:szCs w:val="24"/>
        </w:rPr>
      </w:pPr>
    </w:p>
    <w:p w:rsidR="003741B8" w:rsidRPr="003741B8" w:rsidRDefault="003741B8" w:rsidP="003741B8">
      <w:pPr>
        <w:pStyle w:val="1"/>
        <w:spacing w:before="0" w:after="0" w:line="240" w:lineRule="auto"/>
        <w:ind w:firstLine="709"/>
        <w:rPr>
          <w:rFonts w:ascii="Times New Roman" w:hAnsi="Times New Roman" w:cs="Times New Roman"/>
          <w:color w:val="000000"/>
          <w:sz w:val="24"/>
          <w:szCs w:val="24"/>
        </w:rPr>
      </w:pPr>
      <w:bookmarkStart w:id="268" w:name="_Toc233865141"/>
      <w:bookmarkStart w:id="269" w:name="_Toc249598314"/>
      <w:r w:rsidRPr="003741B8">
        <w:rPr>
          <w:rFonts w:ascii="Times New Roman" w:hAnsi="Times New Roman" w:cs="Times New Roman"/>
          <w:color w:val="000000"/>
          <w:sz w:val="24"/>
          <w:szCs w:val="24"/>
        </w:rPr>
        <w:t>Заключение</w:t>
      </w:r>
      <w:bookmarkEnd w:id="268"/>
      <w:bookmarkEnd w:id="269"/>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 xml:space="preserve">Начало второго десятилетия </w:t>
      </w:r>
      <w:r w:rsidRPr="003741B8">
        <w:rPr>
          <w:rFonts w:ascii="Times New Roman" w:hAnsi="Times New Roman" w:cs="Times New Roman"/>
          <w:color w:val="000000"/>
          <w:sz w:val="24"/>
          <w:szCs w:val="24"/>
          <w:lang w:val="en-US"/>
        </w:rPr>
        <w:t>XXI</w:t>
      </w:r>
      <w:r w:rsidRPr="003741B8">
        <w:rPr>
          <w:rFonts w:ascii="Times New Roman" w:hAnsi="Times New Roman" w:cs="Times New Roman"/>
          <w:color w:val="000000"/>
          <w:sz w:val="24"/>
          <w:szCs w:val="24"/>
        </w:rPr>
        <w:t xml:space="preserve"> века будет непростым. Казахстан должен быть готов к различным вариантам.  </w:t>
      </w: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В ходе преодоления текущего глобального кризиса произойдут масштабные изменения, начнется создание нового мирового порядка. В этих условиях более успешными будут те страны, которые смогли использовать возможности, предоставленные кризисом, для осуществления необходимых административных, экономических, социальных реформ.</w:t>
      </w: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Стратегический план – 2020 является ответом Казахстана на вызовы времени. По итогам его реализации Казахстан окажется в первых рядах стран с развивающейся рыночной экономикой.</w:t>
      </w: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Стратегический план – 2020 представляет собой обязательства государства перед гражданами Казахстана по достижению лучшего будущего. Для его выполнения потребуется активное участие всех уровней и структур государства, а также поддержка граждан.</w:t>
      </w:r>
    </w:p>
    <w:p w:rsidR="003741B8" w:rsidRPr="003741B8" w:rsidRDefault="003741B8" w:rsidP="003741B8">
      <w:pPr>
        <w:tabs>
          <w:tab w:val="left" w:pos="0"/>
        </w:tabs>
        <w:spacing w:after="0" w:line="240" w:lineRule="auto"/>
        <w:ind w:firstLine="709"/>
        <w:jc w:val="both"/>
        <w:rPr>
          <w:rFonts w:ascii="Times New Roman" w:hAnsi="Times New Roman" w:cs="Times New Roman"/>
          <w:color w:val="000000"/>
          <w:sz w:val="24"/>
          <w:szCs w:val="24"/>
        </w:rPr>
      </w:pPr>
      <w:r w:rsidRPr="003741B8">
        <w:rPr>
          <w:rFonts w:ascii="Times New Roman" w:hAnsi="Times New Roman" w:cs="Times New Roman"/>
          <w:color w:val="000000"/>
          <w:sz w:val="24"/>
          <w:szCs w:val="24"/>
        </w:rPr>
        <w:t>Успешная реализация Стратегического плана – 2020 твердо обеспечит Казахстану путь к достижению видения страны, определенного в Стратегии «Казахстан – 2030».</w:t>
      </w:r>
    </w:p>
    <w:p w:rsidR="003741B8" w:rsidRPr="003741B8" w:rsidRDefault="003741B8" w:rsidP="003741B8">
      <w:pPr>
        <w:pBdr>
          <w:bottom w:val="single" w:sz="12" w:space="1" w:color="auto"/>
        </w:pBdr>
        <w:tabs>
          <w:tab w:val="left" w:pos="0"/>
        </w:tabs>
        <w:spacing w:after="0" w:line="240" w:lineRule="auto"/>
        <w:ind w:firstLine="709"/>
        <w:jc w:val="both"/>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3741B8" w:rsidRPr="003741B8" w:rsidRDefault="003741B8" w:rsidP="003741B8">
      <w:pPr>
        <w:tabs>
          <w:tab w:val="left" w:pos="0"/>
        </w:tabs>
        <w:spacing w:after="0" w:line="240" w:lineRule="auto"/>
        <w:ind w:firstLine="709"/>
        <w:jc w:val="center"/>
        <w:rPr>
          <w:rFonts w:ascii="Times New Roman" w:hAnsi="Times New Roman" w:cs="Times New Roman"/>
          <w:color w:val="000000"/>
          <w:sz w:val="24"/>
          <w:szCs w:val="24"/>
        </w:rPr>
      </w:pPr>
    </w:p>
    <w:p w:rsidR="009B5788" w:rsidRPr="003741B8" w:rsidRDefault="009B5788">
      <w:pPr>
        <w:rPr>
          <w:rFonts w:ascii="Times New Roman" w:hAnsi="Times New Roman" w:cs="Times New Roman"/>
          <w:sz w:val="24"/>
          <w:szCs w:val="24"/>
        </w:rPr>
      </w:pPr>
    </w:p>
    <w:sectPr w:rsidR="009B5788" w:rsidRPr="003741B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5788" w:rsidRDefault="009B5788" w:rsidP="003741B8">
      <w:pPr>
        <w:spacing w:after="0" w:line="240" w:lineRule="auto"/>
      </w:pPr>
      <w:r>
        <w:separator/>
      </w:r>
    </w:p>
  </w:endnote>
  <w:endnote w:type="continuationSeparator" w:id="1">
    <w:p w:rsidR="009B5788" w:rsidRDefault="009B5788" w:rsidP="00374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A00002EF" w:usb1="4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5788" w:rsidRDefault="009B5788" w:rsidP="003741B8">
      <w:pPr>
        <w:spacing w:after="0" w:line="240" w:lineRule="auto"/>
      </w:pPr>
      <w:r>
        <w:separator/>
      </w:r>
    </w:p>
  </w:footnote>
  <w:footnote w:type="continuationSeparator" w:id="1">
    <w:p w:rsidR="009B5788" w:rsidRDefault="009B5788" w:rsidP="003741B8">
      <w:pPr>
        <w:spacing w:after="0" w:line="240" w:lineRule="auto"/>
      </w:pPr>
      <w:r>
        <w:continuationSeparator/>
      </w:r>
    </w:p>
  </w:footnote>
  <w:footnote w:id="2">
    <w:p w:rsidR="003741B8" w:rsidRDefault="003741B8" w:rsidP="003741B8">
      <w:pPr>
        <w:pStyle w:val="af0"/>
      </w:pPr>
      <w:r>
        <w:rPr>
          <w:rStyle w:val="af2"/>
        </w:rPr>
        <w:footnoteRef/>
      </w:r>
      <w:r>
        <w:t xml:space="preserve"> Далее по тексту Стратегического плана – 2020 указывается изменение значений целевых индикаторов (показателей) к уровню 2009 года, если не указывается иное.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0249F"/>
    <w:multiLevelType w:val="hybridMultilevel"/>
    <w:tmpl w:val="721AC682"/>
    <w:lvl w:ilvl="0" w:tplc="49B66034">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741B8"/>
    <w:rsid w:val="003741B8"/>
    <w:rsid w:val="009B57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741B8"/>
    <w:pPr>
      <w:keepNext/>
      <w:spacing w:before="240" w:after="60"/>
      <w:outlineLvl w:val="0"/>
    </w:pPr>
    <w:rPr>
      <w:rFonts w:ascii="Arial" w:eastAsia="Calibri" w:hAnsi="Arial" w:cs="Arial"/>
      <w:b/>
      <w:bCs/>
      <w:kern w:val="32"/>
      <w:sz w:val="32"/>
      <w:szCs w:val="32"/>
      <w:lang w:eastAsia="en-US"/>
    </w:rPr>
  </w:style>
  <w:style w:type="paragraph" w:styleId="2">
    <w:name w:val="heading 2"/>
    <w:basedOn w:val="a"/>
    <w:next w:val="a"/>
    <w:link w:val="20"/>
    <w:uiPriority w:val="9"/>
    <w:qFormat/>
    <w:rsid w:val="003741B8"/>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qFormat/>
    <w:rsid w:val="003741B8"/>
    <w:pPr>
      <w:keepNext/>
      <w:spacing w:before="240" w:after="60" w:line="240" w:lineRule="auto"/>
      <w:outlineLvl w:val="2"/>
    </w:pPr>
    <w:rPr>
      <w:rFonts w:ascii="Arial" w:eastAsia="Times New Roman" w:hAnsi="Arial" w:cs="Arial"/>
      <w:b/>
      <w:bCs/>
      <w:sz w:val="24"/>
      <w:szCs w:val="24"/>
    </w:rPr>
  </w:style>
  <w:style w:type="paragraph" w:styleId="4">
    <w:name w:val="heading 4"/>
    <w:basedOn w:val="a"/>
    <w:next w:val="a"/>
    <w:link w:val="40"/>
    <w:uiPriority w:val="9"/>
    <w:qFormat/>
    <w:rsid w:val="003741B8"/>
    <w:pPr>
      <w:keepNext/>
      <w:spacing w:before="240" w:after="60"/>
      <w:outlineLvl w:val="3"/>
    </w:pPr>
    <w:rPr>
      <w:rFonts w:ascii="Times New Roman" w:eastAsia="Calibri" w:hAnsi="Times New Roman" w:cs="Times New Roman"/>
      <w:b/>
      <w:bCs/>
      <w:sz w:val="28"/>
      <w:szCs w:val="28"/>
      <w:lang w:eastAsia="en-US"/>
    </w:rPr>
  </w:style>
  <w:style w:type="paragraph" w:styleId="5">
    <w:name w:val="heading 5"/>
    <w:basedOn w:val="a"/>
    <w:next w:val="a"/>
    <w:link w:val="50"/>
    <w:qFormat/>
    <w:rsid w:val="003741B8"/>
    <w:pPr>
      <w:spacing w:before="240" w:after="60"/>
      <w:outlineLvl w:val="4"/>
    </w:pPr>
    <w:rPr>
      <w:rFonts w:ascii="Times New Roman" w:eastAsia="Calibri" w:hAnsi="Times New Roman" w:cs="Times New Roman"/>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41B8"/>
    <w:rPr>
      <w:rFonts w:ascii="Arial" w:eastAsia="Calibri" w:hAnsi="Arial" w:cs="Arial"/>
      <w:b/>
      <w:bCs/>
      <w:kern w:val="32"/>
      <w:sz w:val="32"/>
      <w:szCs w:val="32"/>
      <w:lang w:eastAsia="en-US"/>
    </w:rPr>
  </w:style>
  <w:style w:type="character" w:customStyle="1" w:styleId="20">
    <w:name w:val="Заголовок 2 Знак"/>
    <w:basedOn w:val="a0"/>
    <w:link w:val="2"/>
    <w:uiPriority w:val="9"/>
    <w:rsid w:val="003741B8"/>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rsid w:val="003741B8"/>
    <w:rPr>
      <w:rFonts w:ascii="Arial" w:eastAsia="Times New Roman" w:hAnsi="Arial" w:cs="Arial"/>
      <w:b/>
      <w:bCs/>
      <w:sz w:val="24"/>
      <w:szCs w:val="24"/>
    </w:rPr>
  </w:style>
  <w:style w:type="character" w:customStyle="1" w:styleId="40">
    <w:name w:val="Заголовок 4 Знак"/>
    <w:basedOn w:val="a0"/>
    <w:link w:val="4"/>
    <w:uiPriority w:val="9"/>
    <w:rsid w:val="003741B8"/>
    <w:rPr>
      <w:rFonts w:ascii="Times New Roman" w:eastAsia="Calibri" w:hAnsi="Times New Roman" w:cs="Times New Roman"/>
      <w:b/>
      <w:bCs/>
      <w:sz w:val="28"/>
      <w:szCs w:val="28"/>
      <w:lang w:eastAsia="en-US"/>
    </w:rPr>
  </w:style>
  <w:style w:type="character" w:customStyle="1" w:styleId="50">
    <w:name w:val="Заголовок 5 Знак"/>
    <w:basedOn w:val="a0"/>
    <w:link w:val="5"/>
    <w:rsid w:val="003741B8"/>
    <w:rPr>
      <w:rFonts w:ascii="Times New Roman" w:eastAsia="Calibri" w:hAnsi="Times New Roman" w:cs="Times New Roman"/>
      <w:b/>
      <w:bCs/>
      <w:i/>
      <w:iCs/>
      <w:sz w:val="26"/>
      <w:szCs w:val="26"/>
      <w:lang w:eastAsia="en-US"/>
    </w:rPr>
  </w:style>
  <w:style w:type="paragraph" w:styleId="a3">
    <w:name w:val="header"/>
    <w:basedOn w:val="a"/>
    <w:link w:val="a4"/>
    <w:uiPriority w:val="99"/>
    <w:unhideWhenUsed/>
    <w:rsid w:val="003741B8"/>
    <w:pPr>
      <w:tabs>
        <w:tab w:val="center" w:pos="4677"/>
        <w:tab w:val="right" w:pos="9355"/>
      </w:tabs>
    </w:pPr>
    <w:rPr>
      <w:rFonts w:ascii="Times New Roman" w:eastAsia="Calibri" w:hAnsi="Times New Roman" w:cs="Times New Roman"/>
      <w:sz w:val="24"/>
      <w:lang w:eastAsia="en-US"/>
    </w:rPr>
  </w:style>
  <w:style w:type="character" w:customStyle="1" w:styleId="a4">
    <w:name w:val="Верхний колонтитул Знак"/>
    <w:basedOn w:val="a0"/>
    <w:link w:val="a3"/>
    <w:uiPriority w:val="99"/>
    <w:rsid w:val="003741B8"/>
    <w:rPr>
      <w:rFonts w:ascii="Times New Roman" w:eastAsia="Calibri" w:hAnsi="Times New Roman" w:cs="Times New Roman"/>
      <w:sz w:val="24"/>
      <w:lang w:eastAsia="en-US"/>
    </w:rPr>
  </w:style>
  <w:style w:type="paragraph" w:styleId="a5">
    <w:name w:val="footer"/>
    <w:basedOn w:val="a"/>
    <w:link w:val="a6"/>
    <w:uiPriority w:val="99"/>
    <w:unhideWhenUsed/>
    <w:rsid w:val="003741B8"/>
    <w:pPr>
      <w:tabs>
        <w:tab w:val="center" w:pos="4677"/>
        <w:tab w:val="right" w:pos="9355"/>
      </w:tabs>
    </w:pPr>
    <w:rPr>
      <w:rFonts w:ascii="Times New Roman" w:eastAsia="Calibri" w:hAnsi="Times New Roman" w:cs="Times New Roman"/>
      <w:sz w:val="24"/>
      <w:lang w:eastAsia="en-US"/>
    </w:rPr>
  </w:style>
  <w:style w:type="character" w:customStyle="1" w:styleId="a6">
    <w:name w:val="Нижний колонтитул Знак"/>
    <w:basedOn w:val="a0"/>
    <w:link w:val="a5"/>
    <w:uiPriority w:val="99"/>
    <w:rsid w:val="003741B8"/>
    <w:rPr>
      <w:rFonts w:ascii="Times New Roman" w:eastAsia="Calibri" w:hAnsi="Times New Roman" w:cs="Times New Roman"/>
      <w:sz w:val="24"/>
      <w:lang w:eastAsia="en-US"/>
    </w:rPr>
  </w:style>
  <w:style w:type="paragraph" w:styleId="a7">
    <w:name w:val="Normal (Web)"/>
    <w:aliases w:val="Обычный (Web),Обычный (веб) Знак1,Обычный (веб) Знак Знак1, Знак Знак1 Знак,Обычный (веб) Знак Знак Знак, Знак Знак Знак Знак, Знак Знак1 Знак Знак,Обычный (веб) Знак Знак Знак Знак"/>
    <w:basedOn w:val="a"/>
    <w:link w:val="a8"/>
    <w:uiPriority w:val="99"/>
    <w:unhideWhenUsed/>
    <w:rsid w:val="003741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aliases w:val="Обычный (Web) Знак,Обычный (веб) Знак1 Знак,Обычный (веб) Знак Знак1 Знак, Знак Знак1 Знак Знак1,Обычный (веб) Знак Знак Знак Знак1, Знак Знак Знак Знак Знак, Знак Знак1 Знак Знак Знак,Обычный (веб) Знак Знак Знак Знак Знак"/>
    <w:basedOn w:val="a0"/>
    <w:link w:val="a7"/>
    <w:uiPriority w:val="99"/>
    <w:rsid w:val="003741B8"/>
    <w:rPr>
      <w:rFonts w:ascii="Times New Roman" w:eastAsia="Times New Roman" w:hAnsi="Times New Roman" w:cs="Times New Roman"/>
      <w:sz w:val="24"/>
      <w:szCs w:val="24"/>
    </w:rPr>
  </w:style>
  <w:style w:type="paragraph" w:styleId="a9">
    <w:name w:val="Body Text Indent"/>
    <w:basedOn w:val="a"/>
    <w:link w:val="aa"/>
    <w:rsid w:val="003741B8"/>
    <w:pPr>
      <w:spacing w:after="0" w:line="360" w:lineRule="auto"/>
      <w:ind w:firstLine="709"/>
      <w:jc w:val="both"/>
    </w:pPr>
    <w:rPr>
      <w:rFonts w:ascii="Times New Roman" w:eastAsia="Times New Roman" w:hAnsi="Times New Roman" w:cs="Times New Roman"/>
      <w:sz w:val="32"/>
      <w:szCs w:val="20"/>
    </w:rPr>
  </w:style>
  <w:style w:type="character" w:customStyle="1" w:styleId="aa">
    <w:name w:val="Основной текст с отступом Знак"/>
    <w:basedOn w:val="a0"/>
    <w:link w:val="a9"/>
    <w:rsid w:val="003741B8"/>
    <w:rPr>
      <w:rFonts w:ascii="Times New Roman" w:eastAsia="Times New Roman" w:hAnsi="Times New Roman" w:cs="Times New Roman"/>
      <w:sz w:val="32"/>
      <w:szCs w:val="20"/>
    </w:rPr>
  </w:style>
  <w:style w:type="paragraph" w:styleId="ab">
    <w:name w:val="No Spacing"/>
    <w:qFormat/>
    <w:rsid w:val="003741B8"/>
    <w:pPr>
      <w:spacing w:after="0" w:line="240" w:lineRule="auto"/>
    </w:pPr>
    <w:rPr>
      <w:rFonts w:ascii="Calibri" w:eastAsia="Calibri" w:hAnsi="Calibri" w:cs="Times New Roman"/>
      <w:lang w:eastAsia="en-US"/>
    </w:rPr>
  </w:style>
  <w:style w:type="paragraph" w:styleId="ac">
    <w:name w:val="Balloon Text"/>
    <w:basedOn w:val="a"/>
    <w:link w:val="ad"/>
    <w:uiPriority w:val="99"/>
    <w:semiHidden/>
    <w:rsid w:val="003741B8"/>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3741B8"/>
    <w:rPr>
      <w:rFonts w:ascii="Tahoma" w:eastAsia="Calibri" w:hAnsi="Tahoma" w:cs="Tahoma"/>
      <w:sz w:val="16"/>
      <w:szCs w:val="16"/>
      <w:lang w:eastAsia="en-US"/>
    </w:rPr>
  </w:style>
  <w:style w:type="table" w:styleId="ae">
    <w:name w:val="Table Grid"/>
    <w:basedOn w:val="a1"/>
    <w:uiPriority w:val="59"/>
    <w:rsid w:val="003741B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0"/>
    <w:rsid w:val="003741B8"/>
  </w:style>
  <w:style w:type="paragraph" w:customStyle="1" w:styleId="Style1">
    <w:name w:val="Style1"/>
    <w:basedOn w:val="2"/>
    <w:rsid w:val="003741B8"/>
  </w:style>
  <w:style w:type="paragraph" w:styleId="af0">
    <w:name w:val="footnote text"/>
    <w:basedOn w:val="a"/>
    <w:link w:val="af1"/>
    <w:semiHidden/>
    <w:rsid w:val="003741B8"/>
    <w:rPr>
      <w:rFonts w:ascii="Times New Roman" w:eastAsia="Calibri" w:hAnsi="Times New Roman" w:cs="Times New Roman"/>
      <w:sz w:val="20"/>
      <w:szCs w:val="20"/>
      <w:lang w:eastAsia="en-US"/>
    </w:rPr>
  </w:style>
  <w:style w:type="character" w:customStyle="1" w:styleId="af1">
    <w:name w:val="Текст сноски Знак"/>
    <w:basedOn w:val="a0"/>
    <w:link w:val="af0"/>
    <w:semiHidden/>
    <w:rsid w:val="003741B8"/>
    <w:rPr>
      <w:rFonts w:ascii="Times New Roman" w:eastAsia="Calibri" w:hAnsi="Times New Roman" w:cs="Times New Roman"/>
      <w:sz w:val="20"/>
      <w:szCs w:val="20"/>
      <w:lang w:eastAsia="en-US"/>
    </w:rPr>
  </w:style>
  <w:style w:type="character" w:styleId="af2">
    <w:name w:val="footnote reference"/>
    <w:basedOn w:val="a0"/>
    <w:semiHidden/>
    <w:rsid w:val="003741B8"/>
    <w:rPr>
      <w:vertAlign w:val="superscript"/>
    </w:rPr>
  </w:style>
  <w:style w:type="paragraph" w:styleId="11">
    <w:name w:val="toc 1"/>
    <w:basedOn w:val="a"/>
    <w:next w:val="a"/>
    <w:autoRedefine/>
    <w:uiPriority w:val="39"/>
    <w:rsid w:val="003741B8"/>
    <w:pPr>
      <w:tabs>
        <w:tab w:val="left" w:pos="360"/>
        <w:tab w:val="right" w:leader="dot" w:pos="9639"/>
      </w:tabs>
    </w:pPr>
    <w:rPr>
      <w:rFonts w:ascii="Times New Roman" w:eastAsia="Calibri" w:hAnsi="Times New Roman" w:cs="Times New Roman"/>
      <w:noProof/>
      <w:sz w:val="28"/>
      <w:szCs w:val="28"/>
      <w:lang w:eastAsia="en-US"/>
    </w:rPr>
  </w:style>
  <w:style w:type="paragraph" w:styleId="31">
    <w:name w:val="toc 3"/>
    <w:basedOn w:val="a"/>
    <w:next w:val="a"/>
    <w:autoRedefine/>
    <w:uiPriority w:val="39"/>
    <w:rsid w:val="003741B8"/>
    <w:pPr>
      <w:tabs>
        <w:tab w:val="left" w:pos="426"/>
        <w:tab w:val="right" w:leader="dot" w:pos="9639"/>
      </w:tabs>
      <w:spacing w:after="0" w:line="360" w:lineRule="auto"/>
      <w:ind w:firstLine="426"/>
    </w:pPr>
    <w:rPr>
      <w:rFonts w:ascii="Times New Roman" w:eastAsia="Calibri" w:hAnsi="Times New Roman" w:cs="Times New Roman"/>
      <w:noProof/>
      <w:sz w:val="24"/>
      <w:lang w:eastAsia="en-US"/>
    </w:rPr>
  </w:style>
  <w:style w:type="character" w:styleId="af3">
    <w:name w:val="Hyperlink"/>
    <w:basedOn w:val="a0"/>
    <w:uiPriority w:val="99"/>
    <w:rsid w:val="003741B8"/>
    <w:rPr>
      <w:color w:val="0000FF"/>
      <w:u w:val="single"/>
    </w:rPr>
  </w:style>
  <w:style w:type="paragraph" w:styleId="21">
    <w:name w:val="Body Text First Indent 2"/>
    <w:basedOn w:val="a9"/>
    <w:link w:val="22"/>
    <w:rsid w:val="003741B8"/>
    <w:pPr>
      <w:spacing w:after="120" w:line="276" w:lineRule="auto"/>
      <w:ind w:left="360" w:firstLine="210"/>
      <w:jc w:val="left"/>
    </w:pPr>
    <w:rPr>
      <w:rFonts w:eastAsia="Calibri"/>
      <w:sz w:val="24"/>
      <w:szCs w:val="22"/>
      <w:lang w:eastAsia="en-US"/>
    </w:rPr>
  </w:style>
  <w:style w:type="character" w:customStyle="1" w:styleId="22">
    <w:name w:val="Красная строка 2 Знак"/>
    <w:basedOn w:val="aa"/>
    <w:link w:val="21"/>
    <w:rsid w:val="003741B8"/>
    <w:rPr>
      <w:rFonts w:eastAsia="Calibri"/>
      <w:sz w:val="24"/>
      <w:lang w:eastAsia="en-US"/>
    </w:rPr>
  </w:style>
  <w:style w:type="paragraph" w:styleId="af4">
    <w:name w:val="Body Text"/>
    <w:basedOn w:val="a"/>
    <w:link w:val="af5"/>
    <w:rsid w:val="003741B8"/>
    <w:pPr>
      <w:spacing w:after="120"/>
    </w:pPr>
    <w:rPr>
      <w:rFonts w:ascii="Times New Roman" w:eastAsia="Calibri" w:hAnsi="Times New Roman" w:cs="Times New Roman"/>
      <w:sz w:val="24"/>
      <w:lang w:eastAsia="en-US"/>
    </w:rPr>
  </w:style>
  <w:style w:type="character" w:customStyle="1" w:styleId="af5">
    <w:name w:val="Основной текст Знак"/>
    <w:basedOn w:val="a0"/>
    <w:link w:val="af4"/>
    <w:rsid w:val="003741B8"/>
    <w:rPr>
      <w:rFonts w:ascii="Times New Roman" w:eastAsia="Calibri" w:hAnsi="Times New Roman" w:cs="Times New Roman"/>
      <w:sz w:val="24"/>
      <w:lang w:eastAsia="en-US"/>
    </w:rPr>
  </w:style>
  <w:style w:type="paragraph" w:styleId="z-">
    <w:name w:val="HTML Top of Form"/>
    <w:basedOn w:val="a"/>
    <w:next w:val="a"/>
    <w:link w:val="z-0"/>
    <w:hidden/>
    <w:rsid w:val="003741B8"/>
    <w:pPr>
      <w:pBdr>
        <w:bottom w:val="single" w:sz="6" w:space="1" w:color="auto"/>
      </w:pBdr>
      <w:spacing w:after="0" w:line="240" w:lineRule="auto"/>
      <w:jc w:val="center"/>
    </w:pPr>
    <w:rPr>
      <w:rFonts w:ascii="Arial" w:eastAsia="Batang" w:hAnsi="Arial" w:cs="Arial"/>
      <w:vanish/>
      <w:sz w:val="16"/>
      <w:szCs w:val="16"/>
      <w:lang w:eastAsia="ko-KR"/>
    </w:rPr>
  </w:style>
  <w:style w:type="character" w:customStyle="1" w:styleId="z-0">
    <w:name w:val="z-Начало формы Знак"/>
    <w:basedOn w:val="a0"/>
    <w:link w:val="z-"/>
    <w:rsid w:val="003741B8"/>
    <w:rPr>
      <w:rFonts w:ascii="Arial" w:eastAsia="Batang" w:hAnsi="Arial" w:cs="Arial"/>
      <w:vanish/>
      <w:sz w:val="16"/>
      <w:szCs w:val="16"/>
      <w:lang w:eastAsia="ko-KR"/>
    </w:rPr>
  </w:style>
  <w:style w:type="paragraph" w:styleId="z-1">
    <w:name w:val="HTML Bottom of Form"/>
    <w:basedOn w:val="a"/>
    <w:next w:val="a"/>
    <w:link w:val="z-2"/>
    <w:hidden/>
    <w:rsid w:val="003741B8"/>
    <w:pPr>
      <w:pBdr>
        <w:top w:val="single" w:sz="6" w:space="1" w:color="auto"/>
      </w:pBdr>
      <w:spacing w:after="0" w:line="240" w:lineRule="auto"/>
      <w:jc w:val="center"/>
    </w:pPr>
    <w:rPr>
      <w:rFonts w:ascii="Arial" w:eastAsia="Batang" w:hAnsi="Arial" w:cs="Arial"/>
      <w:vanish/>
      <w:sz w:val="16"/>
      <w:szCs w:val="16"/>
      <w:lang w:eastAsia="ko-KR"/>
    </w:rPr>
  </w:style>
  <w:style w:type="character" w:customStyle="1" w:styleId="z-2">
    <w:name w:val="z-Конец формы Знак"/>
    <w:basedOn w:val="a0"/>
    <w:link w:val="z-1"/>
    <w:rsid w:val="003741B8"/>
    <w:rPr>
      <w:rFonts w:ascii="Arial" w:eastAsia="Batang" w:hAnsi="Arial" w:cs="Arial"/>
      <w:vanish/>
      <w:sz w:val="16"/>
      <w:szCs w:val="16"/>
      <w:lang w:eastAsia="ko-KR"/>
    </w:rPr>
  </w:style>
  <w:style w:type="paragraph" w:styleId="af6">
    <w:name w:val="Normal Indent"/>
    <w:basedOn w:val="a"/>
    <w:uiPriority w:val="99"/>
    <w:rsid w:val="003741B8"/>
    <w:pPr>
      <w:ind w:left="720"/>
    </w:pPr>
    <w:rPr>
      <w:rFonts w:ascii="Times New Roman" w:eastAsia="Calibri" w:hAnsi="Times New Roman" w:cs="Times New Roman"/>
      <w:sz w:val="24"/>
      <w:lang w:eastAsia="en-US"/>
    </w:rPr>
  </w:style>
  <w:style w:type="character" w:styleId="af7">
    <w:name w:val="annotation reference"/>
    <w:basedOn w:val="a0"/>
    <w:rsid w:val="003741B8"/>
    <w:rPr>
      <w:sz w:val="16"/>
      <w:szCs w:val="16"/>
    </w:rPr>
  </w:style>
  <w:style w:type="paragraph" w:styleId="af8">
    <w:name w:val="annotation text"/>
    <w:basedOn w:val="a"/>
    <w:link w:val="af9"/>
    <w:rsid w:val="003741B8"/>
    <w:rPr>
      <w:rFonts w:ascii="Times New Roman" w:eastAsia="Calibri" w:hAnsi="Times New Roman" w:cs="Times New Roman"/>
      <w:sz w:val="20"/>
      <w:szCs w:val="20"/>
      <w:lang w:eastAsia="en-US"/>
    </w:rPr>
  </w:style>
  <w:style w:type="character" w:customStyle="1" w:styleId="af9">
    <w:name w:val="Текст примечания Знак"/>
    <w:basedOn w:val="a0"/>
    <w:link w:val="af8"/>
    <w:rsid w:val="003741B8"/>
    <w:rPr>
      <w:rFonts w:ascii="Times New Roman" w:eastAsia="Calibri" w:hAnsi="Times New Roman" w:cs="Times New Roman"/>
      <w:sz w:val="20"/>
      <w:szCs w:val="20"/>
      <w:lang w:eastAsia="en-US"/>
    </w:rPr>
  </w:style>
  <w:style w:type="paragraph" w:styleId="41">
    <w:name w:val="toc 4"/>
    <w:basedOn w:val="a"/>
    <w:next w:val="a"/>
    <w:autoRedefine/>
    <w:uiPriority w:val="39"/>
    <w:rsid w:val="003741B8"/>
    <w:pPr>
      <w:ind w:left="720"/>
    </w:pPr>
    <w:rPr>
      <w:rFonts w:ascii="Times New Roman" w:eastAsia="Calibri" w:hAnsi="Times New Roman" w:cs="Times New Roman"/>
      <w:sz w:val="24"/>
      <w:lang w:eastAsia="en-US"/>
    </w:rPr>
  </w:style>
  <w:style w:type="paragraph" w:customStyle="1" w:styleId="Style2">
    <w:name w:val="Style2"/>
    <w:basedOn w:val="2"/>
    <w:rsid w:val="003741B8"/>
    <w:pPr>
      <w:spacing w:after="240"/>
    </w:pPr>
  </w:style>
  <w:style w:type="paragraph" w:styleId="afa">
    <w:name w:val="annotation subject"/>
    <w:basedOn w:val="af8"/>
    <w:next w:val="af8"/>
    <w:link w:val="afb"/>
    <w:uiPriority w:val="99"/>
    <w:semiHidden/>
    <w:unhideWhenUsed/>
    <w:rsid w:val="003741B8"/>
    <w:rPr>
      <w:b/>
      <w:bCs/>
    </w:rPr>
  </w:style>
  <w:style w:type="character" w:customStyle="1" w:styleId="afb">
    <w:name w:val="Тема примечания Знак"/>
    <w:basedOn w:val="af9"/>
    <w:link w:val="afa"/>
    <w:uiPriority w:val="99"/>
    <w:semiHidden/>
    <w:rsid w:val="003741B8"/>
    <w:rPr>
      <w:b/>
      <w:bCs/>
    </w:rPr>
  </w:style>
  <w:style w:type="paragraph" w:styleId="51">
    <w:name w:val="toc 5"/>
    <w:basedOn w:val="a"/>
    <w:next w:val="a"/>
    <w:autoRedefine/>
    <w:uiPriority w:val="39"/>
    <w:unhideWhenUsed/>
    <w:rsid w:val="003741B8"/>
    <w:pPr>
      <w:tabs>
        <w:tab w:val="left" w:pos="567"/>
        <w:tab w:val="left" w:pos="709"/>
        <w:tab w:val="left" w:pos="851"/>
        <w:tab w:val="left" w:pos="1418"/>
        <w:tab w:val="left" w:pos="1701"/>
        <w:tab w:val="right" w:leader="dot" w:pos="9639"/>
      </w:tabs>
      <w:spacing w:line="240" w:lineRule="auto"/>
      <w:ind w:left="993"/>
    </w:pPr>
    <w:rPr>
      <w:rFonts w:ascii="Times New Roman" w:eastAsia="Calibri" w:hAnsi="Times New Roman" w:cs="Times New Roman"/>
      <w:noProof/>
      <w:sz w:val="28"/>
      <w:szCs w:val="28"/>
    </w:rPr>
  </w:style>
  <w:style w:type="paragraph" w:styleId="afc">
    <w:name w:val="List Paragraph"/>
    <w:basedOn w:val="a"/>
    <w:link w:val="afd"/>
    <w:qFormat/>
    <w:rsid w:val="003741B8"/>
    <w:pPr>
      <w:ind w:left="720"/>
      <w:contextualSpacing/>
    </w:pPr>
    <w:rPr>
      <w:rFonts w:ascii="Calibri" w:eastAsia="Calibri" w:hAnsi="Calibri" w:cs="Times New Roman"/>
      <w:lang w:eastAsia="en-US"/>
    </w:rPr>
  </w:style>
  <w:style w:type="character" w:customStyle="1" w:styleId="afd">
    <w:name w:val="Абзац списка Знак"/>
    <w:basedOn w:val="a0"/>
    <w:link w:val="afc"/>
    <w:rsid w:val="003741B8"/>
    <w:rPr>
      <w:rFonts w:ascii="Calibri" w:eastAsia="Calibri" w:hAnsi="Calibri" w:cs="Times New Roman"/>
      <w:lang w:eastAsia="en-US"/>
    </w:rPr>
  </w:style>
  <w:style w:type="paragraph" w:customStyle="1" w:styleId="12">
    <w:name w:val="Абзац списка1"/>
    <w:basedOn w:val="a"/>
    <w:qFormat/>
    <w:rsid w:val="003741B8"/>
    <w:pPr>
      <w:spacing w:after="0" w:line="240" w:lineRule="auto"/>
      <w:ind w:left="720" w:firstLine="709"/>
      <w:contextualSpacing/>
    </w:pPr>
    <w:rPr>
      <w:rFonts w:ascii="Times New Roman" w:eastAsia="Calibri" w:hAnsi="Times New Roman" w:cs="Times New Roman"/>
      <w:sz w:val="28"/>
      <w:lang w:eastAsia="en-US"/>
    </w:rPr>
  </w:style>
  <w:style w:type="paragraph" w:customStyle="1" w:styleId="ListParagraph1">
    <w:name w:val="List Paragraph1"/>
    <w:basedOn w:val="a"/>
    <w:qFormat/>
    <w:rsid w:val="003741B8"/>
    <w:pPr>
      <w:spacing w:after="0" w:line="240" w:lineRule="auto"/>
      <w:ind w:left="720" w:firstLine="709"/>
      <w:contextualSpacing/>
    </w:pPr>
    <w:rPr>
      <w:rFonts w:ascii="Times New Roman" w:eastAsia="Calibri" w:hAnsi="Times New Roman" w:cs="Times New Roman"/>
      <w:sz w:val="28"/>
      <w:lang w:eastAsia="en-US"/>
    </w:rPr>
  </w:style>
  <w:style w:type="paragraph" w:styleId="afe">
    <w:name w:val="Plain Text"/>
    <w:basedOn w:val="a"/>
    <w:link w:val="aff"/>
    <w:uiPriority w:val="99"/>
    <w:unhideWhenUsed/>
    <w:rsid w:val="003741B8"/>
    <w:pPr>
      <w:spacing w:after="0" w:line="240" w:lineRule="auto"/>
    </w:pPr>
    <w:rPr>
      <w:rFonts w:ascii="Consolas" w:eastAsia="Calibri" w:hAnsi="Consolas" w:cs="Times New Roman"/>
      <w:sz w:val="21"/>
      <w:szCs w:val="21"/>
      <w:lang w:eastAsia="en-US"/>
    </w:rPr>
  </w:style>
  <w:style w:type="character" w:customStyle="1" w:styleId="aff">
    <w:name w:val="Текст Знак"/>
    <w:basedOn w:val="a0"/>
    <w:link w:val="afe"/>
    <w:uiPriority w:val="99"/>
    <w:rsid w:val="003741B8"/>
    <w:rPr>
      <w:rFonts w:ascii="Consolas" w:eastAsia="Calibri" w:hAnsi="Consolas" w:cs="Times New Roman"/>
      <w:sz w:val="21"/>
      <w:szCs w:val="21"/>
      <w:lang w:eastAsia="en-US"/>
    </w:rPr>
  </w:style>
  <w:style w:type="paragraph" w:styleId="aff0">
    <w:name w:val="Revision"/>
    <w:hidden/>
    <w:uiPriority w:val="99"/>
    <w:semiHidden/>
    <w:rsid w:val="003741B8"/>
    <w:pPr>
      <w:spacing w:after="0" w:line="240" w:lineRule="auto"/>
    </w:pPr>
    <w:rPr>
      <w:rFonts w:ascii="Times New Roman" w:eastAsia="Calibri" w:hAnsi="Times New Roman" w:cs="Times New Roman"/>
      <w:sz w:val="24"/>
      <w:lang w:val="en-US" w:eastAsia="en-US"/>
    </w:rPr>
  </w:style>
  <w:style w:type="paragraph" w:customStyle="1" w:styleId="aff1">
    <w:name w:val=" Знак"/>
    <w:basedOn w:val="a"/>
    <w:autoRedefine/>
    <w:rsid w:val="003741B8"/>
    <w:pPr>
      <w:spacing w:after="0" w:line="240" w:lineRule="exact"/>
      <w:ind w:firstLine="720"/>
      <w:jc w:val="both"/>
    </w:pPr>
    <w:rPr>
      <w:rFonts w:ascii="Times New Roman" w:eastAsia="SimSun" w:hAnsi="Times New Roman" w:cs="Times New Roman"/>
      <w:sz w:val="28"/>
      <w:szCs w:val="24"/>
      <w:lang w:eastAsia="en-US"/>
    </w:rPr>
  </w:style>
  <w:style w:type="paragraph" w:customStyle="1" w:styleId="Default">
    <w:name w:val="Default"/>
    <w:rsid w:val="003741B8"/>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13">
    <w:name w:val="Обычный 1"/>
    <w:basedOn w:val="a"/>
    <w:rsid w:val="003741B8"/>
    <w:pPr>
      <w:keepLines/>
      <w:suppressLineNumbers/>
      <w:spacing w:before="60" w:after="60" w:line="360" w:lineRule="auto"/>
      <w:ind w:firstLine="720"/>
      <w:jc w:val="both"/>
    </w:pPr>
    <w:rPr>
      <w:rFonts w:ascii="Arial" w:eastAsia="Times New Roman" w:hAnsi="Arial" w:cs="Times New Roman"/>
      <w:sz w:val="28"/>
      <w:szCs w:val="20"/>
    </w:rPr>
  </w:style>
  <w:style w:type="paragraph" w:customStyle="1" w:styleId="14">
    <w:name w:val="Основной текст с отступом.Основной текст 1"/>
    <w:basedOn w:val="a"/>
    <w:rsid w:val="003741B8"/>
    <w:pPr>
      <w:spacing w:after="0" w:line="240" w:lineRule="auto"/>
      <w:ind w:firstLine="720"/>
      <w:jc w:val="both"/>
    </w:pPr>
    <w:rPr>
      <w:rFonts w:ascii="Times New Roman" w:eastAsia="Times New Roman" w:hAnsi="Times New Roman" w:cs="Times New Roman"/>
      <w:sz w:val="28"/>
      <w:szCs w:val="20"/>
    </w:rPr>
  </w:style>
  <w:style w:type="paragraph" w:customStyle="1" w:styleId="CharCharCharChar">
    <w:name w:val="Char Char Знак Знак Char Char Знак"/>
    <w:basedOn w:val="a"/>
    <w:autoRedefine/>
    <w:rsid w:val="003741B8"/>
    <w:pPr>
      <w:spacing w:after="160" w:line="240" w:lineRule="exact"/>
    </w:pPr>
    <w:rPr>
      <w:rFonts w:ascii="Times New Roman" w:eastAsia="SimSun" w:hAnsi="Times New Roman" w:cs="Times New Roman"/>
      <w:b/>
      <w:sz w:val="28"/>
      <w:szCs w:val="24"/>
      <w:lang w:val="en-US" w:eastAsia="en-US"/>
    </w:rPr>
  </w:style>
  <w:style w:type="paragraph" w:styleId="aff2">
    <w:name w:val="endnote text"/>
    <w:basedOn w:val="a"/>
    <w:link w:val="aff3"/>
    <w:uiPriority w:val="99"/>
    <w:semiHidden/>
    <w:unhideWhenUsed/>
    <w:rsid w:val="003741B8"/>
    <w:rPr>
      <w:rFonts w:ascii="Times New Roman" w:eastAsia="Calibri" w:hAnsi="Times New Roman" w:cs="Times New Roman"/>
      <w:sz w:val="20"/>
      <w:szCs w:val="20"/>
      <w:lang w:eastAsia="en-US"/>
    </w:rPr>
  </w:style>
  <w:style w:type="character" w:customStyle="1" w:styleId="aff3">
    <w:name w:val="Текст концевой сноски Знак"/>
    <w:basedOn w:val="a0"/>
    <w:link w:val="aff2"/>
    <w:uiPriority w:val="99"/>
    <w:semiHidden/>
    <w:rsid w:val="003741B8"/>
    <w:rPr>
      <w:rFonts w:ascii="Times New Roman" w:eastAsia="Calibri" w:hAnsi="Times New Roman" w:cs="Times New Roman"/>
      <w:sz w:val="20"/>
      <w:szCs w:val="20"/>
      <w:lang w:eastAsia="en-US"/>
    </w:rPr>
  </w:style>
  <w:style w:type="character" w:styleId="aff4">
    <w:name w:val="endnote reference"/>
    <w:basedOn w:val="a0"/>
    <w:uiPriority w:val="99"/>
    <w:semiHidden/>
    <w:unhideWhenUsed/>
    <w:rsid w:val="003741B8"/>
    <w:rPr>
      <w:vertAlign w:val="superscript"/>
    </w:rPr>
  </w:style>
  <w:style w:type="paragraph" w:styleId="32">
    <w:name w:val="Body Text Indent 3"/>
    <w:basedOn w:val="a"/>
    <w:link w:val="33"/>
    <w:uiPriority w:val="99"/>
    <w:semiHidden/>
    <w:unhideWhenUsed/>
    <w:rsid w:val="003741B8"/>
    <w:pPr>
      <w:spacing w:after="120"/>
      <w:ind w:left="283"/>
    </w:pPr>
    <w:rPr>
      <w:rFonts w:ascii="Times New Roman" w:eastAsia="Calibri" w:hAnsi="Times New Roman" w:cs="Times New Roman"/>
      <w:sz w:val="16"/>
      <w:szCs w:val="16"/>
      <w:lang w:eastAsia="en-US"/>
    </w:rPr>
  </w:style>
  <w:style w:type="character" w:customStyle="1" w:styleId="33">
    <w:name w:val="Основной текст с отступом 3 Знак"/>
    <w:basedOn w:val="a0"/>
    <w:link w:val="32"/>
    <w:uiPriority w:val="99"/>
    <w:semiHidden/>
    <w:rsid w:val="003741B8"/>
    <w:rPr>
      <w:rFonts w:ascii="Times New Roman" w:eastAsia="Calibri" w:hAnsi="Times New Roman" w:cs="Times New Roman"/>
      <w:sz w:val="16"/>
      <w:szCs w:val="16"/>
      <w:lang w:eastAsia="en-US"/>
    </w:rPr>
  </w:style>
  <w:style w:type="paragraph" w:customStyle="1" w:styleId="3CharChar">
    <w:name w:val="Знак Знак3 Char Char"/>
    <w:basedOn w:val="a"/>
    <w:autoRedefine/>
    <w:rsid w:val="003741B8"/>
    <w:pPr>
      <w:spacing w:after="160" w:line="240" w:lineRule="exact"/>
      <w:jc w:val="both"/>
    </w:pPr>
    <w:rPr>
      <w:rFonts w:ascii="Times New Roman" w:eastAsia="Times New Roman" w:hAnsi="Times New Roman" w:cs="Times New Roman"/>
      <w:sz w:val="28"/>
      <w:szCs w:val="20"/>
      <w:lang w:val="en-US" w:eastAsia="en-US"/>
    </w:rPr>
  </w:style>
  <w:style w:type="character" w:customStyle="1" w:styleId="apple-style-span">
    <w:name w:val="apple-style-span"/>
    <w:basedOn w:val="a0"/>
    <w:rsid w:val="003741B8"/>
  </w:style>
  <w:style w:type="paragraph" w:customStyle="1" w:styleId="aff5">
    <w:name w:val=" Знак Знак Знак"/>
    <w:basedOn w:val="a"/>
    <w:autoRedefine/>
    <w:rsid w:val="003741B8"/>
    <w:pPr>
      <w:spacing w:after="160" w:line="240" w:lineRule="exact"/>
      <w:jc w:val="both"/>
    </w:pPr>
    <w:rPr>
      <w:rFonts w:ascii="Times New Roman" w:eastAsia="Times New Roman" w:hAnsi="Times New Roman" w:cs="Times New Roman"/>
      <w:sz w:val="28"/>
      <w:szCs w:val="20"/>
      <w:lang w:val="en-US" w:eastAsia="en-US"/>
    </w:rPr>
  </w:style>
  <w:style w:type="paragraph" w:customStyle="1" w:styleId="34">
    <w:name w:val=" Знак Знак3 Знак Знак Знак Знак Знак Знак"/>
    <w:basedOn w:val="a"/>
    <w:autoRedefine/>
    <w:rsid w:val="003741B8"/>
    <w:pPr>
      <w:spacing w:after="160" w:line="240" w:lineRule="exact"/>
    </w:pPr>
    <w:rPr>
      <w:rFonts w:ascii="Times New Roman" w:eastAsia="SimSun" w:hAnsi="Times New Roman" w:cs="Times New Roman"/>
      <w:b/>
      <w:sz w:val="28"/>
      <w:szCs w:val="24"/>
      <w:lang w:val="en-US" w:eastAsia="en-US"/>
    </w:rPr>
  </w:style>
  <w:style w:type="paragraph" w:customStyle="1" w:styleId="35">
    <w:name w:val=" Знак Знак3 Знак Знак Знак Знак"/>
    <w:basedOn w:val="a"/>
    <w:autoRedefine/>
    <w:rsid w:val="003741B8"/>
    <w:pPr>
      <w:spacing w:after="160" w:line="240" w:lineRule="exact"/>
    </w:pPr>
    <w:rPr>
      <w:rFonts w:ascii="Times New Roman" w:eastAsia="SimSun" w:hAnsi="Times New Roman" w:cs="Times New Roman"/>
      <w:b/>
      <w:sz w:val="28"/>
      <w:szCs w:val="24"/>
      <w:lang w:val="en-US" w:eastAsia="en-US"/>
    </w:rPr>
  </w:style>
  <w:style w:type="paragraph" w:customStyle="1" w:styleId="aff6">
    <w:name w:val="Знак Знак Знак Знак"/>
    <w:basedOn w:val="a"/>
    <w:next w:val="2"/>
    <w:autoRedefine/>
    <w:rsid w:val="003741B8"/>
    <w:pPr>
      <w:spacing w:after="160" w:line="240" w:lineRule="exact"/>
    </w:pPr>
    <w:rPr>
      <w:rFonts w:ascii="Times New Roman" w:eastAsia="Times New Roman" w:hAnsi="Times New Roman" w:cs="Times New Roman"/>
      <w:b/>
      <w:bCs/>
      <w:i/>
      <w:iCs/>
      <w:sz w:val="28"/>
      <w:szCs w:val="28"/>
      <w:lang w:val="en-US" w:eastAsia="en-US"/>
    </w:rPr>
  </w:style>
  <w:style w:type="character" w:customStyle="1" w:styleId="HTML">
    <w:name w:val="Стандартный HTML Знак"/>
    <w:basedOn w:val="a0"/>
    <w:link w:val="HTML0"/>
    <w:uiPriority w:val="99"/>
    <w:rsid w:val="003741B8"/>
    <w:rPr>
      <w:rFonts w:ascii="Courier New" w:eastAsia="Times New Roman" w:hAnsi="Courier New" w:cs="Courier New"/>
      <w:color w:val="000000"/>
      <w:sz w:val="24"/>
      <w:szCs w:val="24"/>
    </w:rPr>
  </w:style>
  <w:style w:type="paragraph" w:styleId="HTML0">
    <w:name w:val="HTML Preformatted"/>
    <w:basedOn w:val="a"/>
    <w:link w:val="HTML"/>
    <w:uiPriority w:val="99"/>
    <w:rsid w:val="00374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rPr>
  </w:style>
  <w:style w:type="character" w:customStyle="1" w:styleId="HTML1">
    <w:name w:val="Стандартный HTML Знак1"/>
    <w:basedOn w:val="a0"/>
    <w:link w:val="HTML0"/>
    <w:uiPriority w:val="99"/>
    <w:semiHidden/>
    <w:rsid w:val="003741B8"/>
    <w:rPr>
      <w:rFonts w:ascii="Consolas" w:hAnsi="Consolas"/>
      <w:sz w:val="20"/>
      <w:szCs w:val="20"/>
    </w:rPr>
  </w:style>
  <w:style w:type="character" w:customStyle="1" w:styleId="s1">
    <w:name w:val="s1"/>
    <w:basedOn w:val="a0"/>
    <w:uiPriority w:val="99"/>
    <w:rsid w:val="003741B8"/>
    <w:rPr>
      <w:rFonts w:ascii="Times New Roman" w:hAnsi="Times New Roman" w:cs="Times New Roman"/>
      <w:b/>
      <w:bCs/>
      <w:color w:val="000000"/>
      <w:sz w:val="24"/>
      <w:szCs w:val="24"/>
      <w:u w:val="none"/>
      <w:effect w:val="none"/>
    </w:rPr>
  </w:style>
  <w:style w:type="character" w:customStyle="1" w:styleId="s3">
    <w:name w:val="s3"/>
    <w:basedOn w:val="a0"/>
    <w:uiPriority w:val="99"/>
    <w:rsid w:val="003741B8"/>
    <w:rPr>
      <w:rFonts w:ascii="Times New Roman" w:hAnsi="Times New Roman" w:cs="Times New Roman"/>
      <w:i/>
      <w:iCs/>
      <w:color w:val="FF0000"/>
      <w:sz w:val="24"/>
      <w:szCs w:val="24"/>
      <w:u w:val="none"/>
      <w:effect w:val="none"/>
    </w:rPr>
  </w:style>
  <w:style w:type="character" w:customStyle="1" w:styleId="s9">
    <w:name w:val="s9"/>
    <w:basedOn w:val="a0"/>
    <w:uiPriority w:val="99"/>
    <w:rsid w:val="003741B8"/>
    <w:rPr>
      <w:rFonts w:ascii="Times New Roman" w:hAnsi="Times New Roman" w:cs="Times New Roman"/>
      <w:i/>
      <w:iCs/>
      <w:color w:val="333399"/>
      <w:u w:val="single"/>
    </w:rPr>
  </w:style>
  <w:style w:type="character" w:customStyle="1" w:styleId="s0">
    <w:name w:val="s0"/>
    <w:basedOn w:val="a0"/>
    <w:uiPriority w:val="99"/>
    <w:rsid w:val="003741B8"/>
    <w:rPr>
      <w:rFonts w:ascii="Times New Roman" w:hAnsi="Times New Roman" w:cs="Times New Roman"/>
      <w:color w:val="000000"/>
      <w:sz w:val="24"/>
      <w:szCs w:val="24"/>
      <w:u w:val="none"/>
      <w:effect w:val="none"/>
    </w:rPr>
  </w:style>
  <w:style w:type="character" w:customStyle="1" w:styleId="aff7">
    <w:name w:val="Подзаголовок Знак"/>
    <w:basedOn w:val="a0"/>
    <w:link w:val="aff8"/>
    <w:uiPriority w:val="11"/>
    <w:rsid w:val="003741B8"/>
    <w:rPr>
      <w:rFonts w:ascii="Consolas" w:eastAsia="Consolas" w:hAnsi="Consolas" w:cs="Consolas"/>
      <w:lang w:val="en-US" w:eastAsia="en-US"/>
    </w:rPr>
  </w:style>
  <w:style w:type="paragraph" w:styleId="aff8">
    <w:name w:val="Subtitle"/>
    <w:basedOn w:val="a"/>
    <w:next w:val="a"/>
    <w:link w:val="aff7"/>
    <w:uiPriority w:val="11"/>
    <w:qFormat/>
    <w:rsid w:val="003741B8"/>
    <w:pPr>
      <w:numPr>
        <w:ilvl w:val="1"/>
      </w:numPr>
      <w:ind w:left="86"/>
    </w:pPr>
    <w:rPr>
      <w:rFonts w:ascii="Consolas" w:eastAsia="Consolas" w:hAnsi="Consolas" w:cs="Consolas"/>
      <w:lang w:val="en-US" w:eastAsia="en-US"/>
    </w:rPr>
  </w:style>
  <w:style w:type="character" w:customStyle="1" w:styleId="15">
    <w:name w:val="Подзаголовок Знак1"/>
    <w:basedOn w:val="a0"/>
    <w:link w:val="aff8"/>
    <w:uiPriority w:val="11"/>
    <w:rsid w:val="003741B8"/>
    <w:rPr>
      <w:rFonts w:asciiTheme="majorHAnsi" w:eastAsiaTheme="majorEastAsia" w:hAnsiTheme="majorHAnsi" w:cstheme="majorBidi"/>
      <w:i/>
      <w:iCs/>
      <w:color w:val="4F81BD" w:themeColor="accent1"/>
      <w:spacing w:val="15"/>
      <w:sz w:val="24"/>
      <w:szCs w:val="24"/>
    </w:rPr>
  </w:style>
  <w:style w:type="character" w:customStyle="1" w:styleId="aff9">
    <w:name w:val="Название Знак"/>
    <w:basedOn w:val="a0"/>
    <w:link w:val="affa"/>
    <w:uiPriority w:val="10"/>
    <w:rsid w:val="003741B8"/>
    <w:rPr>
      <w:rFonts w:ascii="Consolas" w:eastAsia="Consolas" w:hAnsi="Consolas" w:cs="Consolas"/>
      <w:lang w:val="en-US" w:eastAsia="en-US"/>
    </w:rPr>
  </w:style>
  <w:style w:type="paragraph" w:styleId="affa">
    <w:name w:val="Title"/>
    <w:basedOn w:val="a"/>
    <w:next w:val="a"/>
    <w:link w:val="aff9"/>
    <w:uiPriority w:val="10"/>
    <w:qFormat/>
    <w:rsid w:val="003741B8"/>
    <w:pPr>
      <w:pBdr>
        <w:bottom w:val="single" w:sz="8" w:space="4" w:color="4F81BD"/>
      </w:pBdr>
      <w:spacing w:after="300"/>
      <w:contextualSpacing/>
    </w:pPr>
    <w:rPr>
      <w:rFonts w:ascii="Consolas" w:eastAsia="Consolas" w:hAnsi="Consolas" w:cs="Consolas"/>
      <w:lang w:val="en-US" w:eastAsia="en-US"/>
    </w:rPr>
  </w:style>
  <w:style w:type="character" w:customStyle="1" w:styleId="16">
    <w:name w:val="Название Знак1"/>
    <w:basedOn w:val="a0"/>
    <w:link w:val="affa"/>
    <w:uiPriority w:val="10"/>
    <w:rsid w:val="003741B8"/>
    <w:rPr>
      <w:rFonts w:asciiTheme="majorHAnsi" w:eastAsiaTheme="majorEastAsia" w:hAnsiTheme="majorHAnsi" w:cstheme="majorBidi"/>
      <w:color w:val="17365D" w:themeColor="text2" w:themeShade="BF"/>
      <w:spacing w:val="5"/>
      <w:kern w:val="28"/>
      <w:sz w:val="52"/>
      <w:szCs w:val="52"/>
    </w:rPr>
  </w:style>
  <w:style w:type="paragraph" w:customStyle="1" w:styleId="disclaimer">
    <w:name w:val="disclaimer"/>
    <w:basedOn w:val="a"/>
    <w:rsid w:val="003741B8"/>
    <w:pPr>
      <w:jc w:val="center"/>
    </w:pPr>
    <w:rPr>
      <w:rFonts w:ascii="Consolas" w:eastAsia="Consolas" w:hAnsi="Consolas" w:cs="Consolas"/>
      <w:sz w:val="18"/>
      <w:szCs w:val="18"/>
      <w:lang w:val="en-US" w:eastAsia="en-US"/>
    </w:rPr>
  </w:style>
  <w:style w:type="paragraph" w:customStyle="1" w:styleId="DocDefaults">
    <w:name w:val="DocDefaults"/>
    <w:rsid w:val="003741B8"/>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15731</Words>
  <Characters>89670</Characters>
  <Application>Microsoft Office Word</Application>
  <DocSecurity>0</DocSecurity>
  <Lines>747</Lines>
  <Paragraphs>210</Paragraphs>
  <ScaleCrop>false</ScaleCrop>
  <Company>Microsoft</Company>
  <LinksUpToDate>false</LinksUpToDate>
  <CharactersWithSpaces>105191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2014-08-22T08:59:00Z</dcterms:created>
  <dcterms:modified xsi:type="dcterms:W3CDTF">2014-08-22T09:00:00Z</dcterms:modified>
</cp:coreProperties>
</file>