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5" w:rsidRDefault="007A6CA5" w:rsidP="00BE3252">
      <w:pPr>
        <w:jc w:val="center"/>
        <w:rPr>
          <w:b/>
          <w:bCs/>
          <w:color w:val="000000"/>
        </w:rPr>
      </w:pPr>
    </w:p>
    <w:p w:rsidR="00BE3252" w:rsidRPr="001D67CC" w:rsidRDefault="00BE3252" w:rsidP="00BE3252">
      <w:pPr>
        <w:jc w:val="center"/>
        <w:rPr>
          <w:b/>
          <w:bCs/>
          <w:color w:val="000000"/>
        </w:rPr>
      </w:pPr>
      <w:r w:rsidRPr="001D67CC">
        <w:rPr>
          <w:b/>
          <w:bCs/>
          <w:color w:val="000000"/>
        </w:rPr>
        <w:t>Техническая спецификация</w:t>
      </w:r>
    </w:p>
    <w:p w:rsidR="00BE3252" w:rsidRPr="001D67CC" w:rsidRDefault="00B254BC" w:rsidP="00BE3252">
      <w:pPr>
        <w:pStyle w:val="a3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E3252" w:rsidRPr="001D67CC" w:rsidRDefault="00BE3252" w:rsidP="00BE3252">
      <w:pPr>
        <w:pStyle w:val="a3"/>
        <w:jc w:val="right"/>
        <w:rPr>
          <w:b/>
          <w:bCs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5"/>
        <w:gridCol w:w="567"/>
        <w:gridCol w:w="2412"/>
        <w:gridCol w:w="5386"/>
        <w:gridCol w:w="1557"/>
      </w:tblGrid>
      <w:tr w:rsidR="00667A08" w:rsidRPr="00B853F5" w:rsidTr="00667A08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jc w:val="center"/>
              <w:rPr>
                <w:b/>
              </w:rPr>
            </w:pPr>
            <w:r w:rsidRPr="00B853F5">
              <w:rPr>
                <w:b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Критерии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Описание</w:t>
            </w:r>
          </w:p>
        </w:tc>
      </w:tr>
      <w:tr w:rsidR="00667A08" w:rsidRPr="00667A08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rPr>
                <w:b/>
              </w:rPr>
            </w:pPr>
            <w:r w:rsidRPr="00B853F5">
              <w:rPr>
                <w:b/>
              </w:rPr>
              <w:t>Наименование медицинской техники (далее – МТ)</w:t>
            </w:r>
          </w:p>
          <w:p w:rsidR="00667A08" w:rsidRPr="00B853F5" w:rsidRDefault="00667A08" w:rsidP="00667A08">
            <w:pPr>
              <w:tabs>
                <w:tab w:val="left" w:pos="450"/>
              </w:tabs>
              <w:rPr>
                <w:b/>
                <w:i/>
              </w:rPr>
            </w:pPr>
            <w:r w:rsidRPr="00B853F5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8" w:rsidRPr="00667A08" w:rsidRDefault="00E46A7B" w:rsidP="00667A08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E46A7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Цифровая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рентгеновская система </w:t>
            </w:r>
            <w:r w:rsidRPr="00E46A7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с принадлежностями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5068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506808">
            <w:pPr>
              <w:tabs>
                <w:tab w:val="left" w:pos="450"/>
              </w:tabs>
              <w:rPr>
                <w:i/>
              </w:rPr>
            </w:pPr>
            <w:r w:rsidRPr="00B853F5">
              <w:rPr>
                <w:b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1B4517" w:rsidRDefault="00E46A7B" w:rsidP="00506808">
            <w:pPr>
              <w:pStyle w:val="3"/>
              <w:ind w:firstLine="0"/>
              <w:rPr>
                <w:b w:val="0"/>
                <w:color w:val="auto"/>
                <w:sz w:val="22"/>
                <w:szCs w:val="22"/>
              </w:rPr>
            </w:pPr>
            <w:r w:rsidRPr="001B4517">
              <w:rPr>
                <w:b w:val="0"/>
                <w:color w:val="auto"/>
                <w:sz w:val="22"/>
                <w:szCs w:val="22"/>
              </w:rPr>
              <w:t>Не относится к средствам измерения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tabs>
                <w:tab w:val="left" w:pos="450"/>
              </w:tabs>
              <w:rPr>
                <w:i/>
              </w:rPr>
            </w:pPr>
            <w:r>
              <w:rPr>
                <w:b/>
              </w:rPr>
              <w:t>Функциональные особенности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Цифровая рентгенографическая система общего назначения с высокочастотным рентгеновским генератором, c цифровым детектором типа «плоская панель» и трубкой, соединенными при помощи U-образного кронштейна, перемещаемой тележкой для укладки пациента, и станцией управления и получения цифрового изображения.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Стационарная многофункциональная цифровая рентгеновская система, способная обслужить очень большой поток пациентов с разной патологией со стабильно высоким качеством изображения.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Возможность получения обзорных рентгенограмм органов грудной клетки пациента (включая легочные синусы) в положении стоя.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Возможность исследования коленных суставов в положении пациента стоя на полу.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Возможность латеральных экспозиций на столе/каталке без перемещения пациента.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Возможность рентгенографического исследования на каталке (без перекладывания пациента на стол).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>Возможность педиатрических исследований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Полностью моторизованное управление цифровым рентгеновским аппаратом.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Моторизированное изменение расстояния «источник – детектор».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Двойная (оптическая и контактная) система защиты пациента от столкновений при перемещении системы. Автоматическое перемещение системы в предустановленные позиции для стандартных исследований.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Наличие пульта дистанционного управления для позиционирования U-образного кронштейна и цифрового детектора.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Управление позиционированием U-образного кронштейна и цифрового детектора с пульта дистанционного управления.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Управление позиционированием U-образного кронштейна и цифрового детектора с блока рентгеновской трубки.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Две сменные отсеивающие решётки с фокусными расстояниями 1 и 1.8 м </w:t>
            </w:r>
          </w:p>
          <w:p w:rsidR="00E46A7B" w:rsidRPr="00E46A7B" w:rsidRDefault="00E46A7B" w:rsidP="00E46A7B">
            <w:pPr>
              <w:pStyle w:val="3"/>
              <w:ind w:firstLine="0"/>
              <w:rPr>
                <w:b w:val="0"/>
                <w:sz w:val="22"/>
                <w:szCs w:val="22"/>
              </w:rPr>
            </w:pPr>
            <w:r w:rsidRPr="00E46A7B">
              <w:rPr>
                <w:b w:val="0"/>
                <w:sz w:val="22"/>
                <w:szCs w:val="22"/>
              </w:rPr>
              <w:t xml:space="preserve">Графический интерфейс пользователя. </w:t>
            </w:r>
          </w:p>
          <w:p w:rsidR="00E46A7B" w:rsidRPr="001B4517" w:rsidRDefault="00E46A7B" w:rsidP="00667A08">
            <w:pPr>
              <w:pStyle w:val="3"/>
              <w:ind w:firstLine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46A7B" w:rsidRPr="00B853F5" w:rsidTr="00667A08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  <w:rPr>
                <w:b/>
              </w:rPr>
            </w:pPr>
            <w:r w:rsidRPr="00B853F5">
              <w:rPr>
                <w:b/>
              </w:rPr>
              <w:lastRenderedPageBreak/>
              <w:t>3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  <w:r w:rsidRPr="00B853F5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№</w:t>
            </w:r>
          </w:p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Техническая характеристика комплектующего к МТ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Требуемое количество</w:t>
            </w:r>
          </w:p>
          <w:p w:rsidR="00E46A7B" w:rsidRPr="00B853F5" w:rsidRDefault="00E46A7B" w:rsidP="00667A08">
            <w:pPr>
              <w:jc w:val="center"/>
              <w:rPr>
                <w:i/>
              </w:rPr>
            </w:pPr>
            <w:r w:rsidRPr="00B853F5">
              <w:rPr>
                <w:i/>
              </w:rPr>
              <w:t>(с указанием единицы измерения)</w:t>
            </w:r>
          </w:p>
        </w:tc>
      </w:tr>
      <w:tr w:rsidR="00E46A7B" w:rsidRPr="00B853F5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7B" w:rsidRPr="00B853F5" w:rsidRDefault="00E46A7B" w:rsidP="00667A08">
            <w:pPr>
              <w:rPr>
                <w:i/>
              </w:rPr>
            </w:pPr>
            <w:r w:rsidRPr="00B853F5">
              <w:rPr>
                <w:i/>
              </w:rPr>
              <w:t>Основные комплектующие</w:t>
            </w:r>
          </w:p>
        </w:tc>
      </w:tr>
      <w:tr w:rsidR="00E46A7B" w:rsidRPr="00716ADF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U-образный мобильный кронштейн для крепления рентгеновской трубки и коллиматора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Управление всеми перемещениями U-кронштейна автоматически и вручную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Автоматический коллиматор со встроенной системой фильтрации и измерителем DAP.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Максимальное расстояние источник- приемник 180 см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Минимальное расстояние источник- приемник 100 см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Вращение детектора, град, не менее 0-90 град.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Наклон детектора в вертикальной плоскости, от +45 до -45 град.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Поворот рентгеновской трубки, от +180 до –180 град.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Диапазон поворота U-кронштейна от -30 до +120 град.</w:t>
            </w:r>
          </w:p>
          <w:p w:rsidR="00E46A7B" w:rsidRPr="00667A08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Вес системы в собранном состоянии с трубкой и детектором, 330 кг.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16ADF" w:rsidRDefault="000403CC" w:rsidP="00667A08">
            <w:r>
              <w:t>1шт</w:t>
            </w:r>
            <w:r w:rsidR="00E46A7B">
              <w:t>.</w:t>
            </w:r>
          </w:p>
        </w:tc>
      </w:tr>
      <w:tr w:rsidR="00E46A7B" w:rsidRPr="00B853F5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16ADF" w:rsidRDefault="00E46A7B" w:rsidP="00667A08">
            <w:pPr>
              <w:rPr>
                <w:b/>
                <w:lang w:val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16ADF" w:rsidRDefault="00E46A7B" w:rsidP="00667A08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8671B" w:rsidRDefault="00E46A7B" w:rsidP="00667A08">
            <w:pPr>
              <w:rPr>
                <w:rFonts w:eastAsiaTheme="minorEastAsia"/>
                <w:sz w:val="22"/>
                <w:szCs w:val="22"/>
              </w:rPr>
            </w:pPr>
            <w:r w:rsidRPr="0078671B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Плоскопанельный</w:t>
            </w:r>
            <w:proofErr w:type="spellEnd"/>
            <w:r>
              <w:rPr>
                <w:sz w:val="22"/>
                <w:szCs w:val="22"/>
              </w:rPr>
              <w:t xml:space="preserve"> детектор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твердотельный цифровой рентгеновский детектор типа «Плоская панель», </w:t>
            </w:r>
            <w:r w:rsidRPr="00E46A7B">
              <w:rPr>
                <w:sz w:val="22"/>
                <w:szCs w:val="22"/>
                <w:lang w:val="en-US"/>
              </w:rPr>
              <w:t>GOS</w:t>
            </w:r>
            <w:r w:rsidRPr="00E46A7B">
              <w:rPr>
                <w:sz w:val="22"/>
                <w:szCs w:val="22"/>
              </w:rPr>
              <w:t xml:space="preserve"> (гадолиния </w:t>
            </w:r>
            <w:proofErr w:type="spellStart"/>
            <w:r w:rsidRPr="00E46A7B">
              <w:rPr>
                <w:sz w:val="22"/>
                <w:szCs w:val="22"/>
              </w:rPr>
              <w:t>оксисульфид</w:t>
            </w:r>
            <w:proofErr w:type="spellEnd"/>
            <w:r w:rsidRPr="00E46A7B">
              <w:rPr>
                <w:sz w:val="22"/>
                <w:szCs w:val="22"/>
              </w:rPr>
              <w:t>).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Размер детектора: 43 х 43 см.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Разрешение матрицы детектора: 3072 x 3072 пиксель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Глубина квантования: 14 бит </w:t>
            </w:r>
          </w:p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Размер пиксела: 0,139 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sz w:val="22"/>
                <w:szCs w:val="22"/>
              </w:rPr>
            </w:pPr>
            <w:r w:rsidRPr="0078671B">
              <w:rPr>
                <w:sz w:val="22"/>
                <w:szCs w:val="22"/>
              </w:rPr>
              <w:t>1шт.</w:t>
            </w:r>
          </w:p>
        </w:tc>
      </w:tr>
      <w:tr w:rsidR="00E46A7B" w:rsidRPr="00B853F5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rFonts w:eastAsiaTheme="minorEastAsia"/>
                <w:sz w:val="22"/>
                <w:szCs w:val="22"/>
              </w:rPr>
            </w:pPr>
            <w:r w:rsidRPr="0078671B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Радиографическая рентгеновская трубка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Двухфокусная рентгеновская трубка с вращающимся анодом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Размер фокусных пятен 0,6/1,2 мм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Максимальная мощность на фокальных пятнах 40/102 кВт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Теплоемкость анода не менее 300 000 тепловых единиц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Теплоемкость блока рентгеновской трубки не мене 1 700 000 тепловых единиц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Скорость вращения анода не менее 9000 оборотов в </w:t>
            </w:r>
            <w:r w:rsidRPr="00E46A7B">
              <w:rPr>
                <w:sz w:val="22"/>
                <w:szCs w:val="22"/>
              </w:rPr>
              <w:lastRenderedPageBreak/>
              <w:t xml:space="preserve">минуту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Встроенный алюминиевый фильтр толщиной не менее 2 мм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Общая фильтрация не менее 0,8 мм алюминия </w:t>
            </w:r>
          </w:p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sz w:val="22"/>
                <w:szCs w:val="22"/>
              </w:rPr>
            </w:pPr>
            <w:r w:rsidRPr="0078671B">
              <w:rPr>
                <w:sz w:val="22"/>
                <w:szCs w:val="22"/>
              </w:rPr>
              <w:lastRenderedPageBreak/>
              <w:t>1шт.</w:t>
            </w:r>
          </w:p>
        </w:tc>
      </w:tr>
      <w:tr w:rsidR="00E46A7B" w:rsidRPr="00716ADF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Высокочастотный рентгеновский генератор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Мощность генератора 50 кВт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Диапазон изменения анодного напряжения, 40 – 150 </w:t>
            </w:r>
            <w:proofErr w:type="spellStart"/>
            <w:r w:rsidRPr="00E46A7B">
              <w:rPr>
                <w:sz w:val="22"/>
                <w:szCs w:val="22"/>
              </w:rPr>
              <w:t>кВ</w:t>
            </w:r>
            <w:proofErr w:type="spellEnd"/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Диапазон силы тока трубки 10 – 640 мА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Диапазон </w:t>
            </w:r>
            <w:proofErr w:type="spellStart"/>
            <w:r w:rsidRPr="00E46A7B">
              <w:rPr>
                <w:sz w:val="22"/>
                <w:szCs w:val="22"/>
              </w:rPr>
              <w:t>мАс</w:t>
            </w:r>
            <w:proofErr w:type="spellEnd"/>
            <w:r w:rsidRPr="00E46A7B">
              <w:rPr>
                <w:sz w:val="22"/>
                <w:szCs w:val="22"/>
              </w:rPr>
              <w:t xml:space="preserve">, не менее 0,5 – 500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Максимальное время экспозиции, не более 10 с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Минимальное время экспозиции 0.001 с</w:t>
            </w:r>
          </w:p>
          <w:p w:rsidR="00E46A7B" w:rsidRPr="00BC7509" w:rsidRDefault="00E46A7B" w:rsidP="00667A0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1шт.</w:t>
            </w:r>
          </w:p>
        </w:tc>
      </w:tr>
      <w:tr w:rsidR="00E46A7B" w:rsidRPr="00716ADF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506808" w:rsidP="00667A08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506808" w:rsidP="00667A08">
            <w:pPr>
              <w:pStyle w:val="a3"/>
              <w:rPr>
                <w:sz w:val="22"/>
                <w:szCs w:val="22"/>
              </w:rPr>
            </w:pPr>
            <w:r w:rsidRPr="00506808">
              <w:rPr>
                <w:sz w:val="22"/>
                <w:szCs w:val="22"/>
              </w:rPr>
              <w:t xml:space="preserve">Рабочая станция </w:t>
            </w:r>
            <w:proofErr w:type="spellStart"/>
            <w:r w:rsidRPr="00506808">
              <w:rPr>
                <w:sz w:val="22"/>
                <w:szCs w:val="22"/>
              </w:rPr>
              <w:t>рентгенлаборанта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Программируемые анатомические протоколы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Выбор оптической плотности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Выбор телосложения пациента и фокусного пятна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Плоскоэкранный жидкокристаллический сенсорный монитор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Диагональ монитора 22 дюйма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Разрешение монитора 1280 х 1024 пикселей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Функции стандартной обработки изображений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Оперативная память 2 ГБ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сохранять на жестком диске изображений 20 000 изображений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Одновременная визуализация плотных и мягких тканей в одном изображении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Автоматическая оптимизация параметров контрастности и яркости снимка Набор дополнительных инструментов оператора: изменение яркости/контрастности изображения, увеличение/перемещение, выжигание, прямоугольная коллимация, полигональная коллимация, инвертирование </w:t>
            </w:r>
            <w:proofErr w:type="spellStart"/>
            <w:r w:rsidRPr="000403CC">
              <w:rPr>
                <w:sz w:val="22"/>
                <w:szCs w:val="22"/>
              </w:rPr>
              <w:t>коллимированной</w:t>
            </w:r>
            <w:proofErr w:type="spellEnd"/>
            <w:r w:rsidRPr="000403CC">
              <w:rPr>
                <w:sz w:val="22"/>
                <w:szCs w:val="22"/>
              </w:rPr>
              <w:t xml:space="preserve"> области, сохранение изображения как новой копии, режим работы в печатном модуле (с выбором принтеров и форматов, шаблонов печати)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передачи изображений по протоколу DICOM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получения подтверждения сохранения </w:t>
            </w:r>
            <w:r w:rsidRPr="000403CC">
              <w:rPr>
                <w:sz w:val="22"/>
                <w:szCs w:val="22"/>
              </w:rPr>
              <w:lastRenderedPageBreak/>
              <w:t xml:space="preserve">изображения, посланного по протоколу DICOM на удаленный сервер </w:t>
            </w:r>
          </w:p>
          <w:p w:rsidR="00E46A7B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Возможность вывода на DICOM совместимый принтер, с ручной компоновкой изображений на пленке Автоматическая запись автономной программы просмотра DICOM на каждом компакт-диске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506808" w:rsidP="0066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комп.</w:t>
            </w:r>
          </w:p>
        </w:tc>
      </w:tr>
      <w:tr w:rsidR="00E46A7B" w:rsidRPr="00716ADF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0403CC" w:rsidP="00667A08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6</w:t>
            </w:r>
            <w:r w:rsidR="00E46A7B" w:rsidRPr="0078671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0403CC" w:rsidP="00667A08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Рабочая станция врача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Программируемые анатомические протоколы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Выбор оптической плотности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Выбор телосложения пациента и фокусного пятна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Плоскоэкранный жидкокристаллический сенсорный монитор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Диагональ монитора 22 дюйма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Разрешение монитора 1280 х 1024 пикселей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Функции стандартной обработки изображений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Оперативная память 2 ГБ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сохранять на жестком диске изображений 20 000 изображений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Одновременная визуализация плотных и мягких тканей в одном изображении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Автоматическая оптимизация параметров контрастности и яркости снимка Набор дополнительных инструментов оператора: изменение яркости/контрастности изображения, увеличение/перемещение, выжигание, прямоугольная коллимация, полигональная коллимация, инвертирование </w:t>
            </w:r>
            <w:proofErr w:type="spellStart"/>
            <w:r w:rsidRPr="000403CC">
              <w:rPr>
                <w:sz w:val="22"/>
                <w:szCs w:val="22"/>
              </w:rPr>
              <w:t>коллимированной</w:t>
            </w:r>
            <w:proofErr w:type="spellEnd"/>
            <w:r w:rsidRPr="000403CC">
              <w:rPr>
                <w:sz w:val="22"/>
                <w:szCs w:val="22"/>
              </w:rPr>
              <w:t xml:space="preserve"> области, сохранение изображения как новой копии, режим работы в печатном модуле (с выбором принтеров и форматов, шаблонов печати)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передачи изображений по протоколу DICOM 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Возможность получения подтверждения сохранения изображения, посланного по протоколу DICOM на удаленный сервер </w:t>
            </w:r>
          </w:p>
          <w:p w:rsidR="00E46A7B" w:rsidRPr="000403CC" w:rsidRDefault="000403CC" w:rsidP="00667A08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Возможность вывода на DICOM совместимый принтер, с ручной компоновкой изображений на пленке Автоматическая запись автономной программы просмотра DICOM на каждом компакт-</w:t>
            </w:r>
            <w:r w:rsidRPr="000403CC">
              <w:rPr>
                <w:sz w:val="22"/>
                <w:szCs w:val="22"/>
              </w:rPr>
              <w:lastRenderedPageBreak/>
              <w:t xml:space="preserve">диске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0403CC" w:rsidP="0066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1комп</w:t>
            </w:r>
            <w:r w:rsidR="00E46A7B" w:rsidRPr="0078671B">
              <w:rPr>
                <w:sz w:val="22"/>
                <w:szCs w:val="22"/>
              </w:rPr>
              <w:t>.</w:t>
            </w:r>
          </w:p>
        </w:tc>
      </w:tr>
      <w:tr w:rsidR="00E46A7B" w:rsidRPr="00B853F5" w:rsidTr="00667A08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i/>
              </w:rPr>
            </w:pPr>
            <w:r w:rsidRPr="00B853F5">
              <w:rPr>
                <w:i/>
              </w:rPr>
              <w:t>Дополнительные комплектующие</w:t>
            </w:r>
          </w:p>
        </w:tc>
      </w:tr>
      <w:tr w:rsidR="00E46A7B" w:rsidRPr="00716ADF" w:rsidTr="0078671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8671B" w:rsidRDefault="00E46A7B" w:rsidP="00667A08">
            <w:pPr>
              <w:rPr>
                <w:rFonts w:eastAsiaTheme="minorEastAsia"/>
                <w:sz w:val="22"/>
                <w:szCs w:val="22"/>
              </w:rPr>
            </w:pPr>
            <w:r w:rsidRPr="0078671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Каталка </w:t>
            </w:r>
            <w:proofErr w:type="spellStart"/>
            <w:r w:rsidRPr="00E46A7B">
              <w:rPr>
                <w:sz w:val="22"/>
                <w:szCs w:val="22"/>
              </w:rPr>
              <w:t>рентгенпрозрачная</w:t>
            </w:r>
            <w:proofErr w:type="spellEnd"/>
            <w:r w:rsidRPr="00E46A7B">
              <w:rPr>
                <w:sz w:val="22"/>
                <w:szCs w:val="22"/>
              </w:rPr>
              <w:t xml:space="preserve"> (мобильный стол)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Рентген-прозрачная дека тележки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Коэффициент поглощения рентген-излучения декой тележки: 1,2 мм </w:t>
            </w:r>
            <w:proofErr w:type="spellStart"/>
            <w:r w:rsidRPr="00E46A7B">
              <w:rPr>
                <w:sz w:val="22"/>
                <w:szCs w:val="22"/>
              </w:rPr>
              <w:t>экв</w:t>
            </w:r>
            <w:proofErr w:type="spellEnd"/>
            <w:r w:rsidRPr="00E46A7B">
              <w:rPr>
                <w:sz w:val="22"/>
                <w:szCs w:val="22"/>
              </w:rPr>
              <w:t xml:space="preserve">. </w:t>
            </w:r>
            <w:proofErr w:type="spellStart"/>
            <w:r w:rsidRPr="00E46A7B">
              <w:rPr>
                <w:sz w:val="22"/>
                <w:szCs w:val="22"/>
              </w:rPr>
              <w:t>Al</w:t>
            </w:r>
            <w:proofErr w:type="spellEnd"/>
            <w:r w:rsidRPr="00E46A7B">
              <w:rPr>
                <w:sz w:val="22"/>
                <w:szCs w:val="22"/>
              </w:rPr>
              <w:t>.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Тормозные педали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Возможность доступа к пациенту с четырех сторон стола тележки 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Длина деки стола, см, не менее 200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Ширина деки стола тележки, не менее 65 см</w:t>
            </w:r>
          </w:p>
          <w:p w:rsidR="00E46A7B" w:rsidRPr="00E46A7B" w:rsidRDefault="00E46A7B" w:rsidP="00E46A7B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>Фиксированная дека стола тележки</w:t>
            </w:r>
          </w:p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E46A7B">
              <w:rPr>
                <w:sz w:val="22"/>
                <w:szCs w:val="22"/>
              </w:rPr>
              <w:t xml:space="preserve">Предельная допустимая нагрузка на стол, не менее 200 кг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7867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шт.</w:t>
            </w:r>
          </w:p>
        </w:tc>
      </w:tr>
      <w:tr w:rsidR="00E46A7B" w:rsidRPr="0012345B" w:rsidTr="0078671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rPr>
                <w:rFonts w:eastAsiaTheme="minorEastAsia"/>
                <w:sz w:val="22"/>
                <w:szCs w:val="22"/>
              </w:rPr>
            </w:pPr>
            <w:r w:rsidRPr="0078671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0403CC" w:rsidP="00667A0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Термографический принтер </w:t>
            </w:r>
            <w:r w:rsidRPr="000403CC">
              <w:rPr>
                <w:sz w:val="22"/>
                <w:szCs w:val="22"/>
              </w:rPr>
              <w:t xml:space="preserve"> для печати цифровых рентгеновских изображений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Цифровой настольный медицинский принтер с технологией прямой термопечати в формате </w:t>
            </w:r>
            <w:r w:rsidRPr="000403CC">
              <w:rPr>
                <w:sz w:val="22"/>
                <w:szCs w:val="22"/>
                <w:lang w:val="en-US"/>
              </w:rPr>
              <w:t>DICOM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Разрешающая способность – 320 </w:t>
            </w:r>
            <w:proofErr w:type="spellStart"/>
            <w:r w:rsidRPr="000403CC">
              <w:rPr>
                <w:sz w:val="22"/>
                <w:szCs w:val="22"/>
              </w:rPr>
              <w:t>dpi</w:t>
            </w:r>
            <w:proofErr w:type="spellEnd"/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Интерфейсы: </w:t>
            </w:r>
            <w:proofErr w:type="spellStart"/>
            <w:r w:rsidRPr="000403CC">
              <w:rPr>
                <w:sz w:val="22"/>
                <w:szCs w:val="22"/>
              </w:rPr>
              <w:t>Ethernet</w:t>
            </w:r>
            <w:proofErr w:type="spellEnd"/>
            <w:r w:rsidRPr="000403CC">
              <w:rPr>
                <w:sz w:val="22"/>
                <w:szCs w:val="22"/>
              </w:rPr>
              <w:t xml:space="preserve"> 10/100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Сетевые протоколы: TCP/IP, HTTP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Производительность: 8” x 10” (20х25 см) – 140 плёнок в час, 14” x 17” (35х43 см) – 75 плёнок в час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Два формата плёнки в прямом доступе</w:t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Геометрическое разрешение: 8” x 10” – 2376 х 3070 пикселей, 14” x 17” – 4358 х 5232 пикселей </w:t>
            </w:r>
            <w:r w:rsidRPr="000403CC">
              <w:rPr>
                <w:sz w:val="22"/>
                <w:szCs w:val="22"/>
              </w:rPr>
              <w:tab/>
            </w:r>
          </w:p>
          <w:p w:rsidR="000403CC" w:rsidRPr="000403CC" w:rsidRDefault="000403CC" w:rsidP="000403CC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>Русскоязычный интерфейс пользователя</w:t>
            </w:r>
          </w:p>
          <w:p w:rsidR="00E46A7B" w:rsidRPr="0078671B" w:rsidRDefault="000403CC" w:rsidP="00667A08">
            <w:pPr>
              <w:pStyle w:val="a3"/>
              <w:rPr>
                <w:sz w:val="22"/>
                <w:szCs w:val="22"/>
              </w:rPr>
            </w:pPr>
            <w:r w:rsidRPr="000403CC">
              <w:rPr>
                <w:sz w:val="22"/>
                <w:szCs w:val="22"/>
              </w:rPr>
              <w:t xml:space="preserve">Питание: 220 </w:t>
            </w:r>
            <w:proofErr w:type="spellStart"/>
            <w:r w:rsidRPr="000403CC">
              <w:rPr>
                <w:sz w:val="22"/>
                <w:szCs w:val="22"/>
              </w:rPr>
              <w:t>Volt</w:t>
            </w:r>
            <w:proofErr w:type="spellEnd"/>
            <w:r w:rsidRPr="000403CC">
              <w:rPr>
                <w:sz w:val="22"/>
                <w:szCs w:val="22"/>
              </w:rPr>
              <w:t xml:space="preserve"> (50 - 60 </w:t>
            </w:r>
            <w:proofErr w:type="spellStart"/>
            <w:r w:rsidRPr="000403CC">
              <w:rPr>
                <w:sz w:val="22"/>
                <w:szCs w:val="22"/>
              </w:rPr>
              <w:t>Hz</w:t>
            </w:r>
            <w:proofErr w:type="spellEnd"/>
            <w:r w:rsidRPr="000403C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8671B" w:rsidRDefault="00E46A7B" w:rsidP="00667A08">
            <w:pPr>
              <w:pStyle w:val="a3"/>
              <w:rPr>
                <w:sz w:val="22"/>
                <w:szCs w:val="22"/>
              </w:rPr>
            </w:pPr>
            <w:r w:rsidRPr="007867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шт.</w:t>
            </w:r>
          </w:p>
        </w:tc>
      </w:tr>
      <w:tr w:rsidR="00747B46" w:rsidRPr="0012345B" w:rsidTr="0078671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46" w:rsidRPr="00B853F5" w:rsidRDefault="00747B46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46" w:rsidRPr="00B853F5" w:rsidRDefault="00747B46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46" w:rsidRPr="0078671B" w:rsidRDefault="00747B46" w:rsidP="00667A08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46" w:rsidRDefault="00747B46" w:rsidP="00667A0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Стабилизатор напряжения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46" w:rsidRPr="000403CC" w:rsidRDefault="00747B46" w:rsidP="000403C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стабилизации напряжения для всей системы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46" w:rsidRPr="0078671B" w:rsidRDefault="00747B46" w:rsidP="00667A0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1шт</w:t>
            </w:r>
          </w:p>
        </w:tc>
      </w:tr>
      <w:tr w:rsidR="00E46A7B" w:rsidRPr="00B853F5" w:rsidTr="00667A08">
        <w:trPr>
          <w:trHeight w:val="1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16ADF" w:rsidRDefault="00E46A7B" w:rsidP="00667A08">
            <w:pPr>
              <w:rPr>
                <w:b/>
                <w:lang w:val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16ADF" w:rsidRDefault="00E46A7B" w:rsidP="00667A08">
            <w:pPr>
              <w:rPr>
                <w:b/>
                <w:lang w:val="en-US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7B" w:rsidRPr="0078671B" w:rsidRDefault="00E46A7B" w:rsidP="00667A08">
            <w:pPr>
              <w:rPr>
                <w:i/>
                <w:sz w:val="22"/>
                <w:szCs w:val="22"/>
              </w:rPr>
            </w:pPr>
            <w:r w:rsidRPr="0078671B">
              <w:rPr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E46A7B" w:rsidRPr="00B853F5" w:rsidTr="0078671B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667A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E46A7B" w:rsidP="00BC7509">
            <w:pPr>
              <w:rPr>
                <w:rFonts w:eastAsiaTheme="minorEastAsia"/>
                <w:sz w:val="22"/>
                <w:szCs w:val="22"/>
                <w:lang w:val="en-US"/>
              </w:rPr>
            </w:pPr>
            <w:r w:rsidRPr="0078671B">
              <w:rPr>
                <w:rFonts w:eastAsiaTheme="minorEastAsia"/>
                <w:sz w:val="22"/>
                <w:szCs w:val="22"/>
                <w:lang w:val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0403CC" w:rsidP="000403CC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0403CC">
              <w:rPr>
                <w:rFonts w:eastAsiaTheme="minorEastAsia"/>
                <w:sz w:val="22"/>
                <w:szCs w:val="22"/>
              </w:rPr>
              <w:t>Пленка медицинская термографическая для рентгенографии 35х43см, уп.-100 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0403CC" w:rsidRDefault="000403CC" w:rsidP="000403CC">
            <w:pPr>
              <w:rPr>
                <w:rFonts w:eastAsiaTheme="minorEastAsia"/>
                <w:sz w:val="22"/>
                <w:szCs w:val="22"/>
              </w:rPr>
            </w:pPr>
            <w:r w:rsidRPr="000403CC">
              <w:rPr>
                <w:rFonts w:eastAsiaTheme="minorEastAsia"/>
                <w:sz w:val="22"/>
                <w:szCs w:val="22"/>
              </w:rPr>
              <w:t>Термографическая пленка  для сухой печати с высокой оптической плотностью и высоким контрастом. Пленка с о</w:t>
            </w:r>
            <w:r>
              <w:rPr>
                <w:rFonts w:eastAsiaTheme="minorEastAsia"/>
                <w:sz w:val="22"/>
                <w:szCs w:val="22"/>
              </w:rPr>
              <w:t xml:space="preserve">птической плотностью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Dmax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˃ 3.0</w:t>
            </w:r>
            <w:r w:rsidRPr="000403CC">
              <w:rPr>
                <w:rFonts w:eastAsiaTheme="minorEastAsia"/>
                <w:sz w:val="22"/>
                <w:szCs w:val="22"/>
              </w:rPr>
              <w:t xml:space="preserve">. Пленка покрыта слоями серебра, изготовлена на 175-микронной PET подложке и имеет защитный слой, придающий устойчивость к царапинам и влаге. </w:t>
            </w:r>
            <w:proofErr w:type="spellStart"/>
            <w:r w:rsidRPr="000403CC">
              <w:rPr>
                <w:rFonts w:eastAsiaTheme="minorEastAsia"/>
                <w:sz w:val="22"/>
                <w:szCs w:val="22"/>
              </w:rPr>
              <w:t>Серебронесущий</w:t>
            </w:r>
            <w:proofErr w:type="spellEnd"/>
            <w:r w:rsidRPr="000403CC">
              <w:rPr>
                <w:rFonts w:eastAsiaTheme="minorEastAsia"/>
                <w:sz w:val="22"/>
                <w:szCs w:val="22"/>
              </w:rPr>
              <w:t xml:space="preserve"> слой не чувствителен к свету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.</w:t>
            </w:r>
            <w:r w:rsidRPr="000403CC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gramEnd"/>
            <w:r w:rsidRPr="000403CC">
              <w:rPr>
                <w:rFonts w:eastAsiaTheme="minorEastAsia"/>
                <w:sz w:val="22"/>
                <w:szCs w:val="22"/>
              </w:rPr>
              <w:t>Размер: 35*43, №100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Pr="0078671B" w:rsidRDefault="00E46A7B" w:rsidP="00BC7509">
            <w:pPr>
              <w:rPr>
                <w:rFonts w:eastAsiaTheme="minorEastAsia"/>
                <w:sz w:val="22"/>
                <w:szCs w:val="22"/>
              </w:rPr>
            </w:pPr>
            <w:r w:rsidRPr="0078671B">
              <w:rPr>
                <w:rFonts w:eastAsiaTheme="minorEastAsia"/>
                <w:sz w:val="22"/>
                <w:szCs w:val="22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уп.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370327" w:rsidRDefault="00370327" w:rsidP="00667A0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  <w:r w:rsidRPr="00B853F5">
              <w:rPr>
                <w:b/>
              </w:rPr>
              <w:t xml:space="preserve">Условия осуществления поставки МТ </w:t>
            </w:r>
          </w:p>
          <w:p w:rsidR="00E46A7B" w:rsidRPr="00B853F5" w:rsidRDefault="00E46A7B" w:rsidP="00667A08">
            <w:pPr>
              <w:rPr>
                <w:i/>
              </w:rPr>
            </w:pPr>
            <w:r w:rsidRPr="00B853F5">
              <w:rPr>
                <w:i/>
              </w:rPr>
              <w:t>(в соответствии с ИНКОТЕРМС 2010)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</w:pPr>
            <w:r w:rsidRPr="00B853F5">
              <w:rPr>
                <w:lang w:val="en-US"/>
              </w:rPr>
              <w:t>DDP</w:t>
            </w:r>
            <w:r w:rsidRPr="00B853F5">
              <w:t xml:space="preserve"> пункт назначения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370327" w:rsidRDefault="00370327" w:rsidP="00667A0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  <w:r w:rsidRPr="00B853F5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4F439C" w:rsidP="00667A08">
            <w:pPr>
              <w:jc w:val="center"/>
            </w:pPr>
            <w:r>
              <w:rPr>
                <w:lang w:val="kk-KZ"/>
              </w:rPr>
              <w:t>д</w:t>
            </w:r>
            <w:bookmarkStart w:id="0" w:name="_GoBack"/>
            <w:bookmarkEnd w:id="0"/>
            <w:r w:rsidR="00115AD1">
              <w:rPr>
                <w:lang w:val="kk-KZ"/>
              </w:rPr>
              <w:t>о 1 декабря 2018 года</w:t>
            </w:r>
            <w:r w:rsidR="00E46A7B">
              <w:t xml:space="preserve"> с момента подписания договора</w:t>
            </w:r>
          </w:p>
          <w:p w:rsidR="00E46A7B" w:rsidRPr="00B853F5" w:rsidRDefault="00E46A7B" w:rsidP="00667A08">
            <w:pPr>
              <w:jc w:val="center"/>
            </w:pPr>
            <w:r w:rsidRPr="00B853F5">
              <w:t xml:space="preserve">Адрес: </w:t>
            </w:r>
            <w:r w:rsidR="00F65372" w:rsidRPr="00F65372">
              <w:t xml:space="preserve">110200  </w:t>
            </w:r>
            <w:proofErr w:type="spellStart"/>
            <w:r w:rsidR="00F65372" w:rsidRPr="00F65372">
              <w:t>Костанайская</w:t>
            </w:r>
            <w:proofErr w:type="spellEnd"/>
            <w:r w:rsidR="00F65372" w:rsidRPr="00F65372">
              <w:t xml:space="preserve"> область, </w:t>
            </w:r>
            <w:proofErr w:type="spellStart"/>
            <w:r w:rsidR="00F65372" w:rsidRPr="00F65372">
              <w:t>Амангельдинский</w:t>
            </w:r>
            <w:proofErr w:type="spellEnd"/>
            <w:r w:rsidR="00F65372" w:rsidRPr="00F65372">
              <w:t xml:space="preserve"> район, </w:t>
            </w:r>
            <w:proofErr w:type="spellStart"/>
            <w:r w:rsidR="00F65372" w:rsidRPr="00F65372">
              <w:t>Амангельдинский</w:t>
            </w:r>
            <w:proofErr w:type="spellEnd"/>
            <w:r w:rsidR="00F65372" w:rsidRPr="00F65372">
              <w:t xml:space="preserve"> </w:t>
            </w:r>
            <w:proofErr w:type="spellStart"/>
            <w:r w:rsidR="00F65372" w:rsidRPr="00F65372">
              <w:t>с.о</w:t>
            </w:r>
            <w:proofErr w:type="spellEnd"/>
            <w:r w:rsidR="00F65372" w:rsidRPr="00F65372">
              <w:t xml:space="preserve">., </w:t>
            </w:r>
            <w:proofErr w:type="spellStart"/>
            <w:r w:rsidR="00F65372" w:rsidRPr="00F65372">
              <w:t>с</w:t>
            </w:r>
            <w:proofErr w:type="gramStart"/>
            <w:r w:rsidR="00F65372" w:rsidRPr="00F65372">
              <w:t>.А</w:t>
            </w:r>
            <w:proofErr w:type="gramEnd"/>
            <w:r w:rsidR="00F65372" w:rsidRPr="00F65372">
              <w:t>мангельды</w:t>
            </w:r>
            <w:proofErr w:type="spellEnd"/>
            <w:r w:rsidR="00F65372" w:rsidRPr="00F65372">
              <w:t xml:space="preserve">., ул. </w:t>
            </w:r>
            <w:proofErr w:type="spellStart"/>
            <w:r w:rsidR="00F65372" w:rsidRPr="00F65372">
              <w:t>Дуйсенбина</w:t>
            </w:r>
            <w:proofErr w:type="spellEnd"/>
            <w:r w:rsidR="00F65372" w:rsidRPr="00F65372">
              <w:t xml:space="preserve"> 74</w:t>
            </w:r>
          </w:p>
        </w:tc>
      </w:tr>
      <w:tr w:rsidR="00E46A7B" w:rsidRPr="00B853F5" w:rsidTr="00667A08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370327" w:rsidRDefault="00370327" w:rsidP="00667A0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r w:rsidRPr="00B853F5">
              <w:rPr>
                <w:b/>
              </w:rPr>
              <w:t>Условия гарантийного и дополнительного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r w:rsidRPr="00B853F5">
              <w:t>Гарантий</w:t>
            </w:r>
            <w:r>
              <w:t xml:space="preserve">ное сервисное обслуживание МТ 37 месяцев. </w:t>
            </w:r>
            <w:r w:rsidRPr="00B853F5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E46A7B" w:rsidRPr="00B853F5" w:rsidRDefault="00E46A7B" w:rsidP="00667A08">
            <w:r w:rsidRPr="00B853F5">
              <w:t>- замену отработавших ресурс составных частей;</w:t>
            </w:r>
          </w:p>
          <w:p w:rsidR="00E46A7B" w:rsidRPr="00B853F5" w:rsidRDefault="00E46A7B" w:rsidP="00667A08">
            <w:r w:rsidRPr="00B853F5">
              <w:t>- замене или восстановлении отдельных частей МТ;</w:t>
            </w:r>
          </w:p>
          <w:p w:rsidR="00E46A7B" w:rsidRPr="00B853F5" w:rsidRDefault="00E46A7B" w:rsidP="00667A08">
            <w:r w:rsidRPr="00B853F5">
              <w:t>- настройку и регулировку изделия; специфические для данного изделия работы и т.п.;</w:t>
            </w:r>
          </w:p>
          <w:p w:rsidR="00E46A7B" w:rsidRPr="00B853F5" w:rsidRDefault="00E46A7B" w:rsidP="00667A08">
            <w:r w:rsidRPr="00B853F5">
              <w:t>- чистку, смазку и при необходимости переборку основных механизмов и узлов;</w:t>
            </w:r>
          </w:p>
          <w:p w:rsidR="00E46A7B" w:rsidRPr="00B853F5" w:rsidRDefault="00E46A7B" w:rsidP="00667A08">
            <w:r w:rsidRPr="00B853F5"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B853F5">
              <w:t>блочно</w:t>
            </w:r>
            <w:proofErr w:type="spellEnd"/>
            <w:r w:rsidRPr="00B853F5">
              <w:t>-узловой разборкой);</w:t>
            </w:r>
          </w:p>
          <w:p w:rsidR="00E46A7B" w:rsidRPr="00B853F5" w:rsidRDefault="00E46A7B" w:rsidP="00667A08">
            <w:r w:rsidRPr="00B853F5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BE3252" w:rsidRPr="00BE3252" w:rsidRDefault="00BE3252" w:rsidP="007A6CA5">
      <w:pPr>
        <w:rPr>
          <w:i/>
        </w:rPr>
        <w:sectPr w:rsidR="00BE3252" w:rsidRPr="00BE3252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  <w:r w:rsidRPr="001D67CC">
        <w:rPr>
          <w:b/>
          <w:bCs/>
          <w:lang w:eastAsia="ko-KR"/>
        </w:rPr>
        <w:t xml:space="preserve"> </w:t>
      </w:r>
      <w:r w:rsidR="007A6CA5">
        <w:rPr>
          <w:b/>
          <w:bCs/>
          <w:lang w:eastAsia="ko-KR"/>
        </w:rPr>
        <w:t xml:space="preserve">         </w:t>
      </w:r>
    </w:p>
    <w:p w:rsidR="002F73BE" w:rsidRDefault="002F73BE" w:rsidP="00910366"/>
    <w:sectPr w:rsidR="002F73BE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4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5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0"/>
  </w:num>
  <w:num w:numId="6">
    <w:abstractNumId w:val="2"/>
  </w:num>
  <w:num w:numId="7">
    <w:abstractNumId w:val="4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6D5C"/>
    <w:rsid w:val="000403CC"/>
    <w:rsid w:val="00040E4A"/>
    <w:rsid w:val="000718AD"/>
    <w:rsid w:val="000770FA"/>
    <w:rsid w:val="00081CA5"/>
    <w:rsid w:val="0008793D"/>
    <w:rsid w:val="000C4C02"/>
    <w:rsid w:val="000C758C"/>
    <w:rsid w:val="00115AD1"/>
    <w:rsid w:val="0014029B"/>
    <w:rsid w:val="00175E62"/>
    <w:rsid w:val="001B3E3C"/>
    <w:rsid w:val="00204523"/>
    <w:rsid w:val="00204688"/>
    <w:rsid w:val="0022140F"/>
    <w:rsid w:val="00263F96"/>
    <w:rsid w:val="00270426"/>
    <w:rsid w:val="002F73BE"/>
    <w:rsid w:val="0031385E"/>
    <w:rsid w:val="00370327"/>
    <w:rsid w:val="003D77AD"/>
    <w:rsid w:val="003E495B"/>
    <w:rsid w:val="004637E2"/>
    <w:rsid w:val="004A4AAF"/>
    <w:rsid w:val="004A6633"/>
    <w:rsid w:val="004F439C"/>
    <w:rsid w:val="004F533A"/>
    <w:rsid w:val="00506808"/>
    <w:rsid w:val="00510CA0"/>
    <w:rsid w:val="00525553"/>
    <w:rsid w:val="00540F3B"/>
    <w:rsid w:val="005A5B33"/>
    <w:rsid w:val="005B6DDB"/>
    <w:rsid w:val="005F4FC3"/>
    <w:rsid w:val="00667A08"/>
    <w:rsid w:val="006C240F"/>
    <w:rsid w:val="006C3525"/>
    <w:rsid w:val="00737379"/>
    <w:rsid w:val="00747B46"/>
    <w:rsid w:val="00764A4B"/>
    <w:rsid w:val="0076704A"/>
    <w:rsid w:val="00776F2C"/>
    <w:rsid w:val="0078671B"/>
    <w:rsid w:val="00797F0D"/>
    <w:rsid w:val="007A6CA5"/>
    <w:rsid w:val="007B6F94"/>
    <w:rsid w:val="007C3458"/>
    <w:rsid w:val="00845661"/>
    <w:rsid w:val="008619BF"/>
    <w:rsid w:val="00870D99"/>
    <w:rsid w:val="00903C82"/>
    <w:rsid w:val="00910366"/>
    <w:rsid w:val="00913DB6"/>
    <w:rsid w:val="00943E91"/>
    <w:rsid w:val="009C5CDC"/>
    <w:rsid w:val="00A6030F"/>
    <w:rsid w:val="00B254BC"/>
    <w:rsid w:val="00B64116"/>
    <w:rsid w:val="00BC7509"/>
    <w:rsid w:val="00BE3252"/>
    <w:rsid w:val="00BE70EA"/>
    <w:rsid w:val="00CB0AB1"/>
    <w:rsid w:val="00CC1F21"/>
    <w:rsid w:val="00CD76AE"/>
    <w:rsid w:val="00CF765E"/>
    <w:rsid w:val="00D02569"/>
    <w:rsid w:val="00D02984"/>
    <w:rsid w:val="00D419CC"/>
    <w:rsid w:val="00D7481A"/>
    <w:rsid w:val="00DC551C"/>
    <w:rsid w:val="00DC5AF4"/>
    <w:rsid w:val="00E33893"/>
    <w:rsid w:val="00E46A7B"/>
    <w:rsid w:val="00E6238A"/>
    <w:rsid w:val="00EC7606"/>
    <w:rsid w:val="00EE7C44"/>
    <w:rsid w:val="00F13199"/>
    <w:rsid w:val="00F349F4"/>
    <w:rsid w:val="00F43E92"/>
    <w:rsid w:val="00F65372"/>
    <w:rsid w:val="00F66381"/>
    <w:rsid w:val="00F90D10"/>
    <w:rsid w:val="00FA0D22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8</cp:revision>
  <cp:lastPrinted>2018-06-11T06:03:00Z</cp:lastPrinted>
  <dcterms:created xsi:type="dcterms:W3CDTF">2018-06-06T04:25:00Z</dcterms:created>
  <dcterms:modified xsi:type="dcterms:W3CDTF">2018-06-11T06:04:00Z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-86327072</vt:i4>
  </property>
  <property fmtid="{D5CDD505-2E9C-101B-9397-08002B2CF9AE}" pid="4" name="_EmailSubject">
    <vt:lpwstr>Магнитно-резонансный томограф MAGVUE ELITE 1,5T</vt:lpwstr>
  </property>
  <property fmtid="{D5CDD505-2E9C-101B-9397-08002B2CF9AE}" pid="5" name="_AuthorEmail">
    <vt:lpwstr>konstantin.ossintsev@siemens.com</vt:lpwstr>
  </property>
  <property fmtid="{D5CDD505-2E9C-101B-9397-08002B2CF9AE}" pid="6" name="_AuthorEmailDisplayName">
    <vt:lpwstr>Ossintsev, Konstantin</vt:lpwstr>
  </property>
  <property fmtid="{D5CDD505-2E9C-101B-9397-08002B2CF9AE}" pid="7" name="_ReviewingToolsShownOnce">
    <vt:lpwstr/>
  </property>
</Properties>
</file>