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A05" w:rsidRPr="002D0A05" w:rsidRDefault="002D0A05" w:rsidP="002D0A05">
      <w:pPr>
        <w:jc w:val="center"/>
        <w:rPr>
          <w:b/>
          <w:bCs/>
          <w:color w:val="000000"/>
        </w:rPr>
      </w:pPr>
      <w:r w:rsidRPr="002D0A05">
        <w:rPr>
          <w:b/>
          <w:bCs/>
          <w:color w:val="000000"/>
        </w:rPr>
        <w:t>Техническая спецификация</w:t>
      </w:r>
    </w:p>
    <w:p w:rsidR="002D0A05" w:rsidRPr="002D0A05" w:rsidRDefault="002D0A05" w:rsidP="002D0A05">
      <w:pPr>
        <w:jc w:val="right"/>
        <w:rPr>
          <w:b/>
          <w:bCs/>
          <w:lang w:eastAsia="en-US"/>
        </w:rPr>
      </w:pPr>
      <w:r w:rsidRPr="002D0A05">
        <w:rPr>
          <w:b/>
          <w:bCs/>
          <w:lang w:eastAsia="en-US"/>
        </w:rPr>
        <w:tab/>
      </w:r>
      <w:r w:rsidRPr="002D0A05">
        <w:rPr>
          <w:b/>
          <w:bCs/>
          <w:lang w:eastAsia="en-US"/>
        </w:rPr>
        <w:tab/>
      </w:r>
      <w:r w:rsidRPr="002D0A05">
        <w:rPr>
          <w:b/>
          <w:bCs/>
          <w:lang w:eastAsia="en-US"/>
        </w:rPr>
        <w:tab/>
      </w:r>
      <w:r w:rsidRPr="002D0A05">
        <w:rPr>
          <w:b/>
          <w:bCs/>
          <w:lang w:eastAsia="en-US"/>
        </w:rPr>
        <w:tab/>
      </w:r>
      <w:r w:rsidRPr="002D0A05">
        <w:rPr>
          <w:b/>
          <w:bCs/>
          <w:lang w:eastAsia="en-US"/>
        </w:rPr>
        <w:tab/>
      </w:r>
      <w:r w:rsidRPr="002D0A05">
        <w:rPr>
          <w:b/>
          <w:bCs/>
          <w:lang w:eastAsia="en-US"/>
        </w:rPr>
        <w:tab/>
      </w:r>
      <w:r w:rsidRPr="002D0A05">
        <w:rPr>
          <w:b/>
          <w:bCs/>
          <w:lang w:eastAsia="en-US"/>
        </w:rPr>
        <w:tab/>
      </w:r>
      <w:r w:rsidRPr="002D0A05">
        <w:rPr>
          <w:b/>
          <w:bCs/>
          <w:lang w:eastAsia="en-US"/>
        </w:rPr>
        <w:tab/>
      </w:r>
    </w:p>
    <w:p w:rsidR="002D0A05" w:rsidRPr="002D0A05" w:rsidRDefault="002D0A05" w:rsidP="002D0A05">
      <w:pPr>
        <w:jc w:val="right"/>
        <w:rPr>
          <w:b/>
          <w:bCs/>
          <w:lang w:eastAsia="en-US"/>
        </w:rPr>
      </w:pPr>
    </w:p>
    <w:tbl>
      <w:tblPr>
        <w:tblW w:w="15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1"/>
        <w:gridCol w:w="676"/>
        <w:gridCol w:w="2694"/>
        <w:gridCol w:w="6806"/>
        <w:gridCol w:w="1229"/>
      </w:tblGrid>
      <w:tr w:rsidR="002D0A05" w:rsidRPr="002D0A05" w:rsidTr="002D0A05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D0A05" w:rsidRPr="002D0A05" w:rsidRDefault="002D0A05" w:rsidP="002D0A0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2D0A05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2D0A05">
              <w:rPr>
                <w:b/>
                <w:sz w:val="20"/>
                <w:szCs w:val="20"/>
              </w:rPr>
              <w:t>п</w:t>
            </w:r>
            <w:proofErr w:type="gramEnd"/>
            <w:r w:rsidRPr="002D0A05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D0A05" w:rsidRPr="002D0A05" w:rsidRDefault="002D0A05" w:rsidP="002D0A05">
            <w:pPr>
              <w:tabs>
                <w:tab w:val="left" w:pos="450"/>
              </w:tabs>
              <w:jc w:val="center"/>
              <w:rPr>
                <w:b/>
                <w:sz w:val="20"/>
                <w:szCs w:val="20"/>
              </w:rPr>
            </w:pPr>
            <w:r w:rsidRPr="002D0A05">
              <w:rPr>
                <w:b/>
                <w:sz w:val="20"/>
                <w:szCs w:val="20"/>
              </w:rPr>
              <w:t>Критерии</w:t>
            </w:r>
          </w:p>
        </w:tc>
        <w:tc>
          <w:tcPr>
            <w:tcW w:w="1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D0A05" w:rsidRPr="002D0A05" w:rsidRDefault="002D0A05" w:rsidP="002D0A05">
            <w:pPr>
              <w:tabs>
                <w:tab w:val="left" w:pos="450"/>
              </w:tabs>
              <w:jc w:val="center"/>
              <w:rPr>
                <w:b/>
                <w:sz w:val="20"/>
                <w:szCs w:val="20"/>
              </w:rPr>
            </w:pPr>
            <w:r w:rsidRPr="002D0A05">
              <w:rPr>
                <w:b/>
                <w:sz w:val="20"/>
                <w:szCs w:val="20"/>
              </w:rPr>
              <w:t>Описание</w:t>
            </w:r>
          </w:p>
        </w:tc>
      </w:tr>
      <w:tr w:rsidR="002D0A05" w:rsidRPr="002D0A05" w:rsidTr="002D0A05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05" w:rsidRPr="002D0A05" w:rsidRDefault="002D0A05" w:rsidP="002D0A05">
            <w:pPr>
              <w:tabs>
                <w:tab w:val="left" w:pos="450"/>
              </w:tabs>
              <w:jc w:val="center"/>
              <w:rPr>
                <w:b/>
                <w:sz w:val="20"/>
                <w:szCs w:val="20"/>
              </w:rPr>
            </w:pPr>
            <w:r w:rsidRPr="002D0A0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05" w:rsidRPr="002D0A05" w:rsidRDefault="002D0A05" w:rsidP="002D0A05">
            <w:pPr>
              <w:tabs>
                <w:tab w:val="left" w:pos="450"/>
              </w:tabs>
              <w:ind w:right="-108"/>
              <w:rPr>
                <w:b/>
                <w:sz w:val="20"/>
                <w:szCs w:val="20"/>
              </w:rPr>
            </w:pPr>
            <w:r w:rsidRPr="002D0A05">
              <w:rPr>
                <w:b/>
                <w:sz w:val="20"/>
                <w:szCs w:val="20"/>
              </w:rPr>
              <w:t>Наименование медицинской техники (далее – МТ)</w:t>
            </w:r>
          </w:p>
          <w:p w:rsidR="002D0A05" w:rsidRPr="002D0A05" w:rsidRDefault="002D0A05" w:rsidP="002D0A05">
            <w:pPr>
              <w:tabs>
                <w:tab w:val="left" w:pos="450"/>
              </w:tabs>
              <w:ind w:right="-108"/>
              <w:rPr>
                <w:b/>
                <w:i/>
                <w:sz w:val="20"/>
                <w:szCs w:val="20"/>
              </w:rPr>
            </w:pPr>
            <w:r w:rsidRPr="002D0A05">
              <w:rPr>
                <w:i/>
                <w:sz w:val="20"/>
                <w:szCs w:val="20"/>
              </w:rPr>
              <w:t>(в соответствии с государственным реестром МТ)</w:t>
            </w:r>
          </w:p>
        </w:tc>
        <w:tc>
          <w:tcPr>
            <w:tcW w:w="1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05" w:rsidRPr="002D0A05" w:rsidRDefault="002D0A05" w:rsidP="002D0A05">
            <w:pPr>
              <w:widowControl w:val="0"/>
              <w:autoSpaceDE w:val="0"/>
              <w:autoSpaceDN w:val="0"/>
              <w:adjustRightInd w:val="0"/>
              <w:spacing w:before="30"/>
              <w:rPr>
                <w:bCs/>
                <w:sz w:val="20"/>
                <w:szCs w:val="20"/>
                <w:lang w:val="en-US"/>
              </w:rPr>
            </w:pPr>
            <w:r w:rsidRPr="002D0A05">
              <w:rPr>
                <w:bCs/>
                <w:sz w:val="20"/>
                <w:szCs w:val="20"/>
              </w:rPr>
              <w:t>Дефибриллятор-монитор</w:t>
            </w:r>
          </w:p>
        </w:tc>
      </w:tr>
      <w:tr w:rsidR="002D0A05" w:rsidRPr="002D0A05" w:rsidTr="002D0A05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05" w:rsidRPr="002D0A05" w:rsidRDefault="002D0A05" w:rsidP="002D0A05">
            <w:pPr>
              <w:tabs>
                <w:tab w:val="left" w:pos="450"/>
              </w:tabs>
              <w:jc w:val="center"/>
              <w:rPr>
                <w:b/>
                <w:sz w:val="20"/>
                <w:szCs w:val="20"/>
              </w:rPr>
            </w:pPr>
            <w:r w:rsidRPr="002D0A0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05" w:rsidRPr="002D0A05" w:rsidRDefault="002D0A05" w:rsidP="002D0A05">
            <w:pPr>
              <w:tabs>
                <w:tab w:val="left" w:pos="450"/>
              </w:tabs>
              <w:ind w:right="-108"/>
              <w:rPr>
                <w:i/>
                <w:sz w:val="20"/>
                <w:szCs w:val="20"/>
              </w:rPr>
            </w:pPr>
            <w:r w:rsidRPr="002D0A05">
              <w:rPr>
                <w:b/>
                <w:sz w:val="20"/>
                <w:szCs w:val="20"/>
              </w:rPr>
              <w:t>Наименование МТ, относящейся к средствам измерения</w:t>
            </w:r>
          </w:p>
        </w:tc>
        <w:tc>
          <w:tcPr>
            <w:tcW w:w="1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05" w:rsidRPr="002D0A05" w:rsidRDefault="002D0A05" w:rsidP="002D0A05">
            <w:pPr>
              <w:keepNext/>
              <w:autoSpaceDE w:val="0"/>
              <w:autoSpaceDN w:val="0"/>
              <w:adjustRightInd w:val="0"/>
              <w:jc w:val="both"/>
              <w:outlineLvl w:val="2"/>
              <w:rPr>
                <w:bCs/>
                <w:sz w:val="20"/>
                <w:szCs w:val="20"/>
              </w:rPr>
            </w:pPr>
            <w:r w:rsidRPr="002D0A05">
              <w:rPr>
                <w:bCs/>
                <w:sz w:val="20"/>
                <w:szCs w:val="20"/>
              </w:rPr>
              <w:t>Дефибриллятор-монитор</w:t>
            </w:r>
          </w:p>
        </w:tc>
      </w:tr>
      <w:tr w:rsidR="002D0A05" w:rsidRPr="002D0A05" w:rsidTr="002D0A05">
        <w:trPr>
          <w:trHeight w:val="61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05" w:rsidRPr="002D0A05" w:rsidRDefault="002D0A05" w:rsidP="002D0A05">
            <w:pPr>
              <w:jc w:val="center"/>
              <w:rPr>
                <w:b/>
                <w:sz w:val="20"/>
                <w:szCs w:val="20"/>
              </w:rPr>
            </w:pPr>
            <w:r w:rsidRPr="002D0A0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05" w:rsidRPr="002D0A05" w:rsidRDefault="002D0A05" w:rsidP="002D0A05">
            <w:pPr>
              <w:ind w:right="-108"/>
              <w:rPr>
                <w:b/>
                <w:sz w:val="20"/>
                <w:szCs w:val="20"/>
              </w:rPr>
            </w:pPr>
            <w:r w:rsidRPr="002D0A05">
              <w:rPr>
                <w:b/>
                <w:sz w:val="20"/>
                <w:szCs w:val="20"/>
              </w:rPr>
              <w:t>Требования к комплектации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05" w:rsidRPr="002D0A05" w:rsidRDefault="002D0A05" w:rsidP="002D0A05">
            <w:pPr>
              <w:jc w:val="center"/>
              <w:rPr>
                <w:i/>
                <w:sz w:val="20"/>
                <w:szCs w:val="20"/>
              </w:rPr>
            </w:pPr>
            <w:r w:rsidRPr="002D0A05">
              <w:rPr>
                <w:i/>
                <w:sz w:val="20"/>
                <w:szCs w:val="20"/>
              </w:rPr>
              <w:t>№</w:t>
            </w:r>
          </w:p>
          <w:p w:rsidR="002D0A05" w:rsidRPr="002D0A05" w:rsidRDefault="002D0A05" w:rsidP="002D0A05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 w:rsidRPr="002D0A05">
              <w:rPr>
                <w:i/>
                <w:sz w:val="20"/>
                <w:szCs w:val="20"/>
              </w:rPr>
              <w:t>п</w:t>
            </w:r>
            <w:proofErr w:type="gramEnd"/>
            <w:r w:rsidRPr="002D0A05">
              <w:rPr>
                <w:i/>
                <w:sz w:val="20"/>
                <w:szCs w:val="20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05" w:rsidRPr="002D0A05" w:rsidRDefault="002D0A05" w:rsidP="002D0A05">
            <w:pPr>
              <w:ind w:left="-97" w:right="-86"/>
              <w:jc w:val="center"/>
              <w:rPr>
                <w:i/>
                <w:sz w:val="20"/>
                <w:szCs w:val="20"/>
              </w:rPr>
            </w:pPr>
            <w:r w:rsidRPr="002D0A05">
              <w:rPr>
                <w:i/>
                <w:sz w:val="20"/>
                <w:szCs w:val="20"/>
              </w:rPr>
              <w:t xml:space="preserve">Наименование </w:t>
            </w:r>
            <w:proofErr w:type="gramStart"/>
            <w:r w:rsidRPr="002D0A05">
              <w:rPr>
                <w:i/>
                <w:sz w:val="20"/>
                <w:szCs w:val="20"/>
              </w:rPr>
              <w:t>комплектующего</w:t>
            </w:r>
            <w:proofErr w:type="gramEnd"/>
            <w:r w:rsidRPr="002D0A05">
              <w:rPr>
                <w:i/>
                <w:sz w:val="20"/>
                <w:szCs w:val="20"/>
              </w:rPr>
              <w:t xml:space="preserve"> к МТ (в соответствии с государственным реестром МТ)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05" w:rsidRPr="002D0A05" w:rsidRDefault="002D0A05" w:rsidP="002D0A05">
            <w:pPr>
              <w:ind w:left="-97" w:right="-86"/>
              <w:jc w:val="center"/>
              <w:rPr>
                <w:i/>
                <w:sz w:val="20"/>
                <w:szCs w:val="20"/>
              </w:rPr>
            </w:pPr>
            <w:r w:rsidRPr="002D0A05">
              <w:rPr>
                <w:i/>
                <w:sz w:val="20"/>
                <w:szCs w:val="20"/>
              </w:rPr>
              <w:t xml:space="preserve">Техническая характеристика </w:t>
            </w:r>
            <w:proofErr w:type="gramStart"/>
            <w:r w:rsidRPr="002D0A05">
              <w:rPr>
                <w:i/>
                <w:sz w:val="20"/>
                <w:szCs w:val="20"/>
              </w:rPr>
              <w:t>комплектующего</w:t>
            </w:r>
            <w:proofErr w:type="gramEnd"/>
            <w:r w:rsidRPr="002D0A05">
              <w:rPr>
                <w:i/>
                <w:sz w:val="20"/>
                <w:szCs w:val="20"/>
              </w:rPr>
              <w:t xml:space="preserve"> к МТ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05" w:rsidRPr="002D0A05" w:rsidRDefault="002D0A05" w:rsidP="002D0A05">
            <w:pPr>
              <w:ind w:left="-97" w:right="-86"/>
              <w:jc w:val="center"/>
              <w:rPr>
                <w:i/>
                <w:sz w:val="20"/>
                <w:szCs w:val="20"/>
              </w:rPr>
            </w:pPr>
            <w:r w:rsidRPr="002D0A05">
              <w:rPr>
                <w:i/>
                <w:sz w:val="20"/>
                <w:szCs w:val="20"/>
              </w:rPr>
              <w:t>Требуемое количество</w:t>
            </w:r>
          </w:p>
          <w:p w:rsidR="002D0A05" w:rsidRPr="002D0A05" w:rsidRDefault="002D0A05" w:rsidP="002D0A05">
            <w:pPr>
              <w:ind w:left="-97" w:right="-86"/>
              <w:jc w:val="center"/>
              <w:rPr>
                <w:i/>
                <w:sz w:val="20"/>
                <w:szCs w:val="20"/>
              </w:rPr>
            </w:pPr>
            <w:r w:rsidRPr="002D0A05">
              <w:rPr>
                <w:i/>
                <w:sz w:val="20"/>
                <w:szCs w:val="20"/>
              </w:rPr>
              <w:t>(с указанием единицы измерения)</w:t>
            </w:r>
          </w:p>
        </w:tc>
      </w:tr>
      <w:tr w:rsidR="002D0A05" w:rsidRPr="002D0A05" w:rsidTr="002D0A05">
        <w:trPr>
          <w:trHeight w:val="1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05" w:rsidRPr="002D0A05" w:rsidRDefault="002D0A05" w:rsidP="002D0A05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05" w:rsidRPr="002D0A05" w:rsidRDefault="002D0A05" w:rsidP="002D0A05">
            <w:pPr>
              <w:rPr>
                <w:b/>
                <w:sz w:val="20"/>
                <w:szCs w:val="20"/>
              </w:rPr>
            </w:pPr>
          </w:p>
        </w:tc>
        <w:tc>
          <w:tcPr>
            <w:tcW w:w="1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05" w:rsidRPr="002D0A05" w:rsidRDefault="002D0A05" w:rsidP="002D0A05">
            <w:pPr>
              <w:rPr>
                <w:i/>
                <w:sz w:val="20"/>
                <w:szCs w:val="20"/>
              </w:rPr>
            </w:pPr>
            <w:r w:rsidRPr="002D0A05">
              <w:rPr>
                <w:i/>
                <w:sz w:val="20"/>
                <w:szCs w:val="20"/>
              </w:rPr>
              <w:t>Основные комплектующие</w:t>
            </w:r>
          </w:p>
        </w:tc>
      </w:tr>
      <w:tr w:rsidR="002D0A05" w:rsidRPr="002D0A05" w:rsidTr="002D0A05">
        <w:trPr>
          <w:trHeight w:val="1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05" w:rsidRPr="002D0A05" w:rsidRDefault="002D0A05" w:rsidP="002D0A05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05" w:rsidRPr="002D0A05" w:rsidRDefault="002D0A05" w:rsidP="002D0A05">
            <w:pPr>
              <w:rPr>
                <w:b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05" w:rsidRPr="002D0A05" w:rsidRDefault="002D0A05" w:rsidP="002D0A05">
            <w:pPr>
              <w:numPr>
                <w:ilvl w:val="0"/>
                <w:numId w:val="9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Дефибриллятор-монитор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Дефибриллятор портативный </w:t>
            </w:r>
            <w:proofErr w:type="spellStart"/>
            <w:r w:rsidRPr="002D0A05">
              <w:rPr>
                <w:sz w:val="20"/>
                <w:szCs w:val="20"/>
              </w:rPr>
              <w:t>бифазный</w:t>
            </w:r>
            <w:proofErr w:type="spellEnd"/>
            <w:r w:rsidRPr="002D0A05">
              <w:rPr>
                <w:sz w:val="20"/>
                <w:szCs w:val="20"/>
              </w:rPr>
              <w:t xml:space="preserve"> с цветным 4-х канальным монитором: ЭКГ, принтером</w:t>
            </w:r>
            <w:r w:rsidRPr="002D0A05">
              <w:rPr>
                <w:color w:val="FF0000"/>
                <w:sz w:val="20"/>
                <w:szCs w:val="20"/>
              </w:rPr>
              <w:t>,</w:t>
            </w:r>
            <w:r w:rsidRPr="002D0A05">
              <w:rPr>
                <w:sz w:val="20"/>
                <w:szCs w:val="20"/>
              </w:rPr>
              <w:t xml:space="preserve"> </w:t>
            </w:r>
            <w:proofErr w:type="gramStart"/>
            <w:r w:rsidRPr="002D0A05">
              <w:rPr>
                <w:sz w:val="20"/>
                <w:szCs w:val="20"/>
              </w:rPr>
              <w:t>Предназначен</w:t>
            </w:r>
            <w:proofErr w:type="gramEnd"/>
            <w:r w:rsidRPr="002D0A05">
              <w:rPr>
                <w:sz w:val="20"/>
                <w:szCs w:val="20"/>
              </w:rPr>
              <w:t xml:space="preserve">  для работы в  операционных, отделениях реанимации, кардиологии и кардиохирургии, </w:t>
            </w:r>
            <w:proofErr w:type="spellStart"/>
            <w:r w:rsidRPr="002D0A05">
              <w:rPr>
                <w:sz w:val="20"/>
                <w:szCs w:val="20"/>
              </w:rPr>
              <w:t>санавиавции</w:t>
            </w:r>
            <w:proofErr w:type="spellEnd"/>
            <w:r w:rsidRPr="002D0A05">
              <w:rPr>
                <w:sz w:val="20"/>
                <w:szCs w:val="20"/>
              </w:rPr>
              <w:t xml:space="preserve">, машинах скорой медицинской помощи, </w:t>
            </w:r>
            <w:proofErr w:type="spellStart"/>
            <w:r w:rsidRPr="002D0A05">
              <w:rPr>
                <w:sz w:val="20"/>
                <w:szCs w:val="20"/>
              </w:rPr>
              <w:t>реанимобилях</w:t>
            </w:r>
            <w:proofErr w:type="spellEnd"/>
            <w:r w:rsidRPr="002D0A05">
              <w:rPr>
                <w:sz w:val="20"/>
                <w:szCs w:val="20"/>
              </w:rPr>
              <w:t>, для транспортировки в условиях стационара</w:t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b/>
                <w:sz w:val="20"/>
                <w:szCs w:val="20"/>
              </w:rPr>
            </w:pPr>
            <w:r w:rsidRPr="002D0A05">
              <w:rPr>
                <w:b/>
                <w:sz w:val="20"/>
                <w:szCs w:val="20"/>
              </w:rPr>
              <w:t xml:space="preserve">Особенности: </w:t>
            </w:r>
            <w:r w:rsidRPr="002D0A05">
              <w:rPr>
                <w:b/>
                <w:sz w:val="20"/>
                <w:szCs w:val="20"/>
              </w:rPr>
              <w:tab/>
            </w:r>
            <w:r w:rsidRPr="002D0A05">
              <w:rPr>
                <w:b/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Простая работа с выполнением трех операций, от включения электропитания до разрядки энергии</w:t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Основная функциональная проверка: зарядки, состояния батареи, записи, сигнализации тревоги,  речевой информации и кривой </w:t>
            </w:r>
            <w:proofErr w:type="spellStart"/>
            <w:r w:rsidRPr="002D0A05">
              <w:rPr>
                <w:sz w:val="20"/>
                <w:szCs w:val="20"/>
              </w:rPr>
              <w:t>дефибрилляции</w:t>
            </w:r>
            <w:proofErr w:type="spellEnd"/>
            <w:r w:rsidRPr="002D0A05">
              <w:rPr>
                <w:sz w:val="20"/>
                <w:szCs w:val="20"/>
              </w:rPr>
              <w:t>.</w:t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Быстрое переключение: ЭК</w:t>
            </w:r>
            <w:proofErr w:type="gramStart"/>
            <w:r w:rsidRPr="002D0A05">
              <w:rPr>
                <w:sz w:val="20"/>
                <w:szCs w:val="20"/>
              </w:rPr>
              <w:t>Г-</w:t>
            </w:r>
            <w:proofErr w:type="gramEnd"/>
            <w:r w:rsidRPr="002D0A05">
              <w:rPr>
                <w:sz w:val="20"/>
                <w:szCs w:val="20"/>
              </w:rPr>
              <w:t xml:space="preserve"> разряд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Чувствительный переключатель синхронизации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Встроенный 2- канальный  термопринтер с ручной и автоматической записью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Возможность работы от сети и батареи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Время зарядки при включении в сет</w:t>
            </w:r>
            <w:proofErr w:type="gramStart"/>
            <w:r w:rsidRPr="002D0A05">
              <w:rPr>
                <w:sz w:val="20"/>
                <w:szCs w:val="20"/>
              </w:rPr>
              <w:t>ь-</w:t>
            </w:r>
            <w:proofErr w:type="gramEnd"/>
            <w:r w:rsidRPr="002D0A05">
              <w:rPr>
                <w:sz w:val="20"/>
                <w:szCs w:val="20"/>
              </w:rPr>
              <w:t xml:space="preserve">  не более 5 сек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Технические характеристики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Режим </w:t>
            </w:r>
            <w:proofErr w:type="spellStart"/>
            <w:r w:rsidRPr="002D0A05">
              <w:rPr>
                <w:sz w:val="20"/>
                <w:szCs w:val="20"/>
              </w:rPr>
              <w:t>бифазного</w:t>
            </w:r>
            <w:proofErr w:type="spellEnd"/>
            <w:r w:rsidRPr="002D0A05">
              <w:rPr>
                <w:sz w:val="20"/>
                <w:szCs w:val="20"/>
              </w:rPr>
              <w:t xml:space="preserve"> импульса 2-фазный усеченный </w:t>
            </w:r>
            <w:proofErr w:type="spellStart"/>
            <w:r w:rsidRPr="002D0A05">
              <w:rPr>
                <w:sz w:val="20"/>
                <w:szCs w:val="20"/>
              </w:rPr>
              <w:t>экспотенциальный</w:t>
            </w:r>
            <w:proofErr w:type="spellEnd"/>
            <w:r w:rsidRPr="002D0A05">
              <w:rPr>
                <w:sz w:val="20"/>
                <w:szCs w:val="20"/>
              </w:rPr>
              <w:t xml:space="preserve"> импульс постоянной энергии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Цветной жидкокристаллический TFT дисплей с диагональю не менее  6,5''  132 х  99 мм   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Расположение дисплея под углом для удобного обзора для оператора</w:t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Должно </w:t>
            </w:r>
            <w:proofErr w:type="gramStart"/>
            <w:r w:rsidRPr="002D0A05">
              <w:rPr>
                <w:sz w:val="20"/>
                <w:szCs w:val="20"/>
              </w:rPr>
              <w:t>быть</w:t>
            </w:r>
            <w:proofErr w:type="gramEnd"/>
            <w:r w:rsidRPr="002D0A05">
              <w:rPr>
                <w:sz w:val="20"/>
                <w:szCs w:val="20"/>
              </w:rPr>
              <w:t xml:space="preserve"> наличие программного интерфейса на русском языке</w:t>
            </w:r>
          </w:p>
          <w:p w:rsidR="002D0A05" w:rsidRPr="002D0A05" w:rsidRDefault="002D0A05" w:rsidP="002D0A05">
            <w:pPr>
              <w:rPr>
                <w:color w:val="0000FF"/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Должен иметь все жесткие кнопки и ручки регулировок на русском языке</w:t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Не менее 4-х волновых кривых (ЭКГ, Пульс, SpO2, CO2) скорость развертки </w:t>
            </w:r>
            <w:r w:rsidRPr="002D0A05">
              <w:rPr>
                <w:sz w:val="20"/>
                <w:szCs w:val="20"/>
              </w:rPr>
              <w:lastRenderedPageBreak/>
              <w:t>25 или 50 мм/сек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До 8 цифровых параметров 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Режимы работы: </w:t>
            </w:r>
            <w:proofErr w:type="gramStart"/>
            <w:r w:rsidRPr="002D0A05">
              <w:rPr>
                <w:sz w:val="20"/>
                <w:szCs w:val="20"/>
              </w:rPr>
              <w:t>асинхронная</w:t>
            </w:r>
            <w:proofErr w:type="gramEnd"/>
            <w:r w:rsidRPr="002D0A05">
              <w:rPr>
                <w:sz w:val="20"/>
                <w:szCs w:val="20"/>
              </w:rPr>
              <w:t xml:space="preserve"> </w:t>
            </w:r>
            <w:proofErr w:type="spellStart"/>
            <w:r w:rsidRPr="002D0A05">
              <w:rPr>
                <w:sz w:val="20"/>
                <w:szCs w:val="20"/>
              </w:rPr>
              <w:t>дефибрилляция</w:t>
            </w:r>
            <w:proofErr w:type="spellEnd"/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Режимы работы:  </w:t>
            </w:r>
            <w:proofErr w:type="gramStart"/>
            <w:r w:rsidRPr="002D0A05">
              <w:rPr>
                <w:sz w:val="20"/>
                <w:szCs w:val="20"/>
              </w:rPr>
              <w:t>синхронная</w:t>
            </w:r>
            <w:proofErr w:type="gramEnd"/>
            <w:r w:rsidRPr="002D0A05">
              <w:rPr>
                <w:sz w:val="20"/>
                <w:szCs w:val="20"/>
              </w:rPr>
              <w:t xml:space="preserve"> </w:t>
            </w:r>
            <w:proofErr w:type="spellStart"/>
            <w:r w:rsidRPr="002D0A05">
              <w:rPr>
                <w:sz w:val="20"/>
                <w:szCs w:val="20"/>
              </w:rPr>
              <w:t>дефибрилляция</w:t>
            </w:r>
            <w:proofErr w:type="spellEnd"/>
            <w:r w:rsidRPr="002D0A05">
              <w:rPr>
                <w:sz w:val="20"/>
                <w:szCs w:val="20"/>
              </w:rPr>
              <w:t xml:space="preserve"> (</w:t>
            </w:r>
            <w:proofErr w:type="spellStart"/>
            <w:r w:rsidRPr="002D0A05">
              <w:rPr>
                <w:sz w:val="20"/>
                <w:szCs w:val="20"/>
              </w:rPr>
              <w:t>кардиоверсия</w:t>
            </w:r>
            <w:proofErr w:type="spellEnd"/>
            <w:r w:rsidRPr="002D0A05">
              <w:rPr>
                <w:sz w:val="20"/>
                <w:szCs w:val="20"/>
              </w:rPr>
              <w:t>)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Режимы работы: автоматическая наружная </w:t>
            </w:r>
            <w:proofErr w:type="spellStart"/>
            <w:r w:rsidRPr="002D0A05">
              <w:rPr>
                <w:sz w:val="20"/>
                <w:szCs w:val="20"/>
              </w:rPr>
              <w:t>дефибрилляция</w:t>
            </w:r>
            <w:proofErr w:type="spellEnd"/>
            <w:r w:rsidRPr="002D0A05">
              <w:rPr>
                <w:sz w:val="20"/>
                <w:szCs w:val="20"/>
              </w:rPr>
              <w:t xml:space="preserve"> (АНД)</w:t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proofErr w:type="spellStart"/>
            <w:r w:rsidRPr="002D0A05">
              <w:rPr>
                <w:sz w:val="20"/>
                <w:szCs w:val="20"/>
              </w:rPr>
              <w:t>Дефибрилляция</w:t>
            </w:r>
            <w:proofErr w:type="spellEnd"/>
            <w:r w:rsidRPr="002D0A05">
              <w:rPr>
                <w:sz w:val="20"/>
                <w:szCs w:val="20"/>
              </w:rPr>
              <w:t xml:space="preserve"> наружными многоразовыми электродами. </w:t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Совмещенные взрослые и детские электроды для </w:t>
            </w:r>
            <w:proofErr w:type="spellStart"/>
            <w:r w:rsidRPr="002D0A05">
              <w:rPr>
                <w:sz w:val="20"/>
                <w:szCs w:val="20"/>
              </w:rPr>
              <w:t>дефибрилляции</w:t>
            </w:r>
            <w:proofErr w:type="spellEnd"/>
            <w:r w:rsidRPr="002D0A05">
              <w:rPr>
                <w:sz w:val="20"/>
                <w:szCs w:val="20"/>
              </w:rPr>
              <w:t xml:space="preserve"> (детские находятся под взрослыми)</w:t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Возраст:  взрослые, дети, новорожденные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proofErr w:type="spellStart"/>
            <w:r w:rsidRPr="002D0A05">
              <w:rPr>
                <w:sz w:val="20"/>
                <w:szCs w:val="20"/>
              </w:rPr>
              <w:t>Дефибрилляция</w:t>
            </w:r>
            <w:proofErr w:type="spellEnd"/>
            <w:r w:rsidRPr="002D0A05">
              <w:rPr>
                <w:sz w:val="20"/>
                <w:szCs w:val="20"/>
              </w:rPr>
              <w:t xml:space="preserve"> наружными одноразовыми </w:t>
            </w:r>
            <w:proofErr w:type="spellStart"/>
            <w:r w:rsidRPr="002D0A05">
              <w:rPr>
                <w:sz w:val="20"/>
                <w:szCs w:val="20"/>
              </w:rPr>
              <w:t>клеющимися</w:t>
            </w:r>
            <w:proofErr w:type="spellEnd"/>
            <w:r w:rsidRPr="002D0A05">
              <w:rPr>
                <w:sz w:val="20"/>
                <w:szCs w:val="20"/>
              </w:rPr>
              <w:t xml:space="preserve"> электродами. Возраст:  взрослые, дети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Размер накладного электрода</w:t>
            </w:r>
            <w:proofErr w:type="gramStart"/>
            <w:r w:rsidRPr="002D0A05">
              <w:rPr>
                <w:sz w:val="20"/>
                <w:szCs w:val="20"/>
              </w:rPr>
              <w:t xml:space="preserve"> Д</w:t>
            </w:r>
            <w:proofErr w:type="gramEnd"/>
            <w:r w:rsidRPr="002D0A05">
              <w:rPr>
                <w:sz w:val="20"/>
                <w:szCs w:val="20"/>
              </w:rPr>
              <w:t xml:space="preserve">ля взрослых: 70 ±3 × 106 ±3 (мм)- </w:t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Размер накладного электрода</w:t>
            </w:r>
            <w:proofErr w:type="gramStart"/>
            <w:r w:rsidRPr="002D0A05">
              <w:rPr>
                <w:sz w:val="20"/>
                <w:szCs w:val="20"/>
              </w:rPr>
              <w:t xml:space="preserve"> Д</w:t>
            </w:r>
            <w:proofErr w:type="gramEnd"/>
            <w:r w:rsidRPr="002D0A05">
              <w:rPr>
                <w:sz w:val="20"/>
                <w:szCs w:val="20"/>
              </w:rPr>
              <w:t>ля детей: 45 ±3 × 53 ±3 (мм2)</w:t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Порт для  присоединения внешних электродов для </w:t>
            </w:r>
            <w:proofErr w:type="spellStart"/>
            <w:r w:rsidRPr="002D0A05">
              <w:rPr>
                <w:sz w:val="20"/>
                <w:szCs w:val="20"/>
              </w:rPr>
              <w:t>дефибриляции</w:t>
            </w:r>
            <w:proofErr w:type="spellEnd"/>
            <w:r w:rsidRPr="002D0A05">
              <w:rPr>
                <w:sz w:val="20"/>
                <w:szCs w:val="20"/>
              </w:rPr>
              <w:t xml:space="preserve"> новорожденных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Электроды для </w:t>
            </w:r>
            <w:proofErr w:type="gramStart"/>
            <w:r w:rsidRPr="002D0A05">
              <w:rPr>
                <w:sz w:val="20"/>
                <w:szCs w:val="20"/>
              </w:rPr>
              <w:t>внутренней</w:t>
            </w:r>
            <w:proofErr w:type="gramEnd"/>
            <w:r w:rsidRPr="002D0A05">
              <w:rPr>
                <w:sz w:val="20"/>
                <w:szCs w:val="20"/>
              </w:rPr>
              <w:t xml:space="preserve"> </w:t>
            </w:r>
            <w:proofErr w:type="spellStart"/>
            <w:r w:rsidRPr="002D0A05">
              <w:rPr>
                <w:sz w:val="20"/>
                <w:szCs w:val="20"/>
              </w:rPr>
              <w:t>дефибрилляции</w:t>
            </w:r>
            <w:proofErr w:type="spellEnd"/>
            <w:r w:rsidRPr="002D0A05">
              <w:rPr>
                <w:sz w:val="20"/>
                <w:szCs w:val="20"/>
              </w:rPr>
              <w:t>, не менее 5 размеров (Опция)</w:t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Уровни энергии:  от 2 до 270 Дж; 14 ступеней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2D0A05">
              <w:rPr>
                <w:sz w:val="20"/>
                <w:szCs w:val="20"/>
              </w:rPr>
              <w:t>дефибрилляций</w:t>
            </w:r>
            <w:proofErr w:type="spellEnd"/>
            <w:r w:rsidRPr="002D0A05">
              <w:rPr>
                <w:sz w:val="20"/>
                <w:szCs w:val="20"/>
              </w:rPr>
              <w:t xml:space="preserve">: до 100 </w:t>
            </w:r>
            <w:proofErr w:type="spellStart"/>
            <w:r w:rsidRPr="002D0A05">
              <w:rPr>
                <w:sz w:val="20"/>
                <w:szCs w:val="20"/>
              </w:rPr>
              <w:t>дефибрилляции</w:t>
            </w:r>
            <w:proofErr w:type="spellEnd"/>
            <w:r w:rsidRPr="002D0A05">
              <w:rPr>
                <w:sz w:val="20"/>
                <w:szCs w:val="20"/>
              </w:rPr>
              <w:t xml:space="preserve"> при 270 Дж (на </w:t>
            </w:r>
            <w:proofErr w:type="spellStart"/>
            <w:r w:rsidRPr="002D0A05">
              <w:rPr>
                <w:sz w:val="20"/>
                <w:szCs w:val="20"/>
              </w:rPr>
              <w:t>полностьзаряженой</w:t>
            </w:r>
            <w:proofErr w:type="spellEnd"/>
            <w:r w:rsidRPr="002D0A05">
              <w:rPr>
                <w:sz w:val="20"/>
                <w:szCs w:val="20"/>
              </w:rPr>
              <w:t xml:space="preserve"> батарее)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Время набора заряда до 200 Дж мене 4 сек, до 270 Дж менее 5 сек при работе от сети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ЭКГ-мониторинг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Диапазон ЧСС: 15-300 уд </w:t>
            </w:r>
            <w:proofErr w:type="gramStart"/>
            <w:r w:rsidRPr="002D0A05">
              <w:rPr>
                <w:sz w:val="20"/>
                <w:szCs w:val="20"/>
              </w:rPr>
              <w:t>в</w:t>
            </w:r>
            <w:proofErr w:type="gramEnd"/>
            <w:r w:rsidRPr="002D0A05">
              <w:rPr>
                <w:sz w:val="20"/>
                <w:szCs w:val="20"/>
              </w:rPr>
              <w:t xml:space="preserve"> мин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"Анализ ЭКГ на 3 отведения: I, II, III</w:t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по 6 отведениям: I, II, III, </w:t>
            </w:r>
            <w:proofErr w:type="spellStart"/>
            <w:r w:rsidRPr="002D0A05">
              <w:rPr>
                <w:sz w:val="20"/>
                <w:szCs w:val="20"/>
              </w:rPr>
              <w:t>aVR</w:t>
            </w:r>
            <w:proofErr w:type="spellEnd"/>
            <w:r w:rsidRPr="002D0A05">
              <w:rPr>
                <w:sz w:val="20"/>
                <w:szCs w:val="20"/>
              </w:rPr>
              <w:t xml:space="preserve">, </w:t>
            </w:r>
            <w:proofErr w:type="spellStart"/>
            <w:r w:rsidRPr="002D0A05">
              <w:rPr>
                <w:sz w:val="20"/>
                <w:szCs w:val="20"/>
              </w:rPr>
              <w:t>aVF</w:t>
            </w:r>
            <w:proofErr w:type="spellEnd"/>
            <w:r w:rsidRPr="002D0A05">
              <w:rPr>
                <w:sz w:val="20"/>
                <w:szCs w:val="20"/>
              </w:rPr>
              <w:t xml:space="preserve">, </w:t>
            </w:r>
            <w:proofErr w:type="spellStart"/>
            <w:r w:rsidRPr="002D0A05">
              <w:rPr>
                <w:sz w:val="20"/>
                <w:szCs w:val="20"/>
              </w:rPr>
              <w:t>aVL</w:t>
            </w:r>
            <w:proofErr w:type="spellEnd"/>
            <w:r w:rsidRPr="002D0A05">
              <w:rPr>
                <w:sz w:val="20"/>
                <w:szCs w:val="20"/>
              </w:rPr>
              <w:t>"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Верхняя граница тревог: 35-300 уд/мин, шаг 1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Нижняя граница тревог: 30-295 уд/мин, шаг 1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Выбор </w:t>
            </w:r>
            <w:proofErr w:type="spellStart"/>
            <w:r w:rsidRPr="002D0A05">
              <w:rPr>
                <w:sz w:val="20"/>
                <w:szCs w:val="20"/>
              </w:rPr>
              <w:t>чуствительности</w:t>
            </w:r>
            <w:proofErr w:type="spellEnd"/>
            <w:r w:rsidRPr="002D0A05">
              <w:rPr>
                <w:sz w:val="20"/>
                <w:szCs w:val="20"/>
              </w:rPr>
              <w:t xml:space="preserve"> ЭКГ: 1/4, 1/2, x1, x2, x4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Чувствительность внешнего входа ЭКГ 10 мм</w:t>
            </w:r>
            <w:proofErr w:type="gramStart"/>
            <w:r w:rsidRPr="002D0A05">
              <w:rPr>
                <w:sz w:val="20"/>
                <w:szCs w:val="20"/>
              </w:rPr>
              <w:t>/В</w:t>
            </w:r>
            <w:proofErr w:type="gramEnd"/>
            <w:r w:rsidRPr="002D0A05">
              <w:rPr>
                <w:sz w:val="20"/>
                <w:szCs w:val="20"/>
              </w:rPr>
              <w:t xml:space="preserve"> ± 5% (чувствительность ×1</w:t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Быстрое восстановление кривой ЭКГ после </w:t>
            </w:r>
            <w:proofErr w:type="spellStart"/>
            <w:r w:rsidRPr="002D0A05">
              <w:rPr>
                <w:sz w:val="20"/>
                <w:szCs w:val="20"/>
              </w:rPr>
              <w:t>дефибрилляции</w:t>
            </w:r>
            <w:proofErr w:type="spellEnd"/>
            <w:r w:rsidRPr="002D0A05">
              <w:rPr>
                <w:sz w:val="20"/>
                <w:szCs w:val="20"/>
              </w:rPr>
              <w:t>. Не более 3 сек.</w:t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Функция AED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При  обнаружении шокового ритма по ЭКГ, дефибриллятор автоматически заряжает энергию для </w:t>
            </w:r>
            <w:proofErr w:type="spellStart"/>
            <w:r w:rsidRPr="002D0A05">
              <w:rPr>
                <w:sz w:val="20"/>
                <w:szCs w:val="20"/>
              </w:rPr>
              <w:t>дефибрилляции</w:t>
            </w:r>
            <w:proofErr w:type="spellEnd"/>
            <w:r w:rsidRPr="002D0A05">
              <w:rPr>
                <w:sz w:val="20"/>
                <w:szCs w:val="20"/>
              </w:rPr>
              <w:t>.</w:t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Голосовое напоминание</w:t>
            </w:r>
            <w:proofErr w:type="gramStart"/>
            <w:r w:rsidRPr="002D0A05">
              <w:rPr>
                <w:sz w:val="20"/>
                <w:szCs w:val="20"/>
              </w:rPr>
              <w:t xml:space="preserve"> С</w:t>
            </w:r>
            <w:proofErr w:type="gramEnd"/>
            <w:r w:rsidRPr="002D0A05">
              <w:rPr>
                <w:sz w:val="20"/>
                <w:szCs w:val="20"/>
              </w:rPr>
              <w:t xml:space="preserve">  голосовым блоком, в режиме AED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Запись звука окружающей обстановки во время СЛР и кривой ЭКГ на карту SD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Встроенный многоканальный принтер. 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Сохранение и распечатка отчетов. </w:t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Автоматическое сохранение данных за 4 секунд до и 8 секунд после </w:t>
            </w:r>
            <w:proofErr w:type="spellStart"/>
            <w:r w:rsidRPr="002D0A05">
              <w:rPr>
                <w:sz w:val="20"/>
                <w:szCs w:val="20"/>
              </w:rPr>
              <w:t>дефибрилляции</w:t>
            </w:r>
            <w:proofErr w:type="spellEnd"/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Индикация качества контактов электродов </w:t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Цветные светодиоды (3 цвета- 3уровня)</w:t>
            </w:r>
            <w:r w:rsidRPr="002D0A05">
              <w:rPr>
                <w:sz w:val="20"/>
                <w:szCs w:val="20"/>
              </w:rPr>
              <w:tab/>
              <w:t>Наличие на рукоятках</w:t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Фильтр помех. Высокая помехоустойчивость, даже при работе </w:t>
            </w:r>
            <w:r w:rsidRPr="002D0A05">
              <w:rPr>
                <w:sz w:val="20"/>
                <w:szCs w:val="20"/>
              </w:rPr>
              <w:lastRenderedPageBreak/>
              <w:t>электрохирургической аппаратуры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Система тревог  (визуальные и звуковые сигналы):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Датчик SpO2 не работает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Модуль SpO2 не работает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Адаптер CO2 неисправен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Сенсор CO2 не работает</w:t>
            </w:r>
            <w:r w:rsidRPr="002D0A05">
              <w:rPr>
                <w:sz w:val="20"/>
                <w:szCs w:val="20"/>
              </w:rPr>
              <w:tab/>
              <w:t xml:space="preserve">наличие </w:t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Модуль CO2 не работает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Перегрев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Ошибка управления высокого напряжения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Ошибка схемы управления реле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Вставьте батарею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Неисправность питания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Зарядите батарею 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Замените батарею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Ошибка FET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Установите энергию на 50 Дж или меньше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Тревога ЧСС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Тревога частоты дыхания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Тревога SpO2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Тревога etCO2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Смените одноразовые накладные электроды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Смените одноразовые накладные электроды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Подключите накладные электроды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Используйте одноразовые накладные электроды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Выберите отведение ЭКГ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Выберите другое отведение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Замените электроды ЭКГ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Проверьте электроды ЭКГ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Измерения SpO2 нестабильны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Поиск пульсаций SpO2 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Проверьте область датчика SpO2  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Проверьте модуль SpO2  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Модуль SpO2  отсоединен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Модуль СO2  отсоединен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APNEA 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Настройки оператора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Выбор энергии 3х разрядов AED 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2, 3, 5, 7, 10, 15, 20, 30, 50, 70, 100, 150, 200, 270 Дж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Время анализа при СЛР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Время звука </w:t>
            </w:r>
            <w:proofErr w:type="spellStart"/>
            <w:r w:rsidRPr="002D0A05">
              <w:rPr>
                <w:sz w:val="20"/>
                <w:szCs w:val="20"/>
              </w:rPr>
              <w:t>тайминга</w:t>
            </w:r>
            <w:proofErr w:type="spellEnd"/>
            <w:r w:rsidRPr="002D0A05">
              <w:rPr>
                <w:sz w:val="20"/>
                <w:szCs w:val="20"/>
              </w:rPr>
              <w:t xml:space="preserve"> при СЛР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Выбор уровня звука тревоги</w:t>
            </w:r>
            <w:proofErr w:type="gramStart"/>
            <w:r w:rsidRPr="002D0A05">
              <w:rPr>
                <w:sz w:val="20"/>
                <w:szCs w:val="20"/>
              </w:rPr>
              <w:t>4</w:t>
            </w:r>
            <w:proofErr w:type="gramEnd"/>
            <w:r w:rsidRPr="002D0A05">
              <w:rPr>
                <w:sz w:val="20"/>
                <w:szCs w:val="20"/>
              </w:rPr>
              <w:t xml:space="preserve"> уровня</w:t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Выбор уровня звука заряда</w:t>
            </w:r>
            <w:proofErr w:type="gramStart"/>
            <w:r w:rsidRPr="002D0A05">
              <w:rPr>
                <w:sz w:val="20"/>
                <w:szCs w:val="20"/>
              </w:rPr>
              <w:t>4</w:t>
            </w:r>
            <w:proofErr w:type="gramEnd"/>
            <w:r w:rsidRPr="002D0A05">
              <w:rPr>
                <w:sz w:val="20"/>
                <w:szCs w:val="20"/>
              </w:rPr>
              <w:t xml:space="preserve"> уровня</w:t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Выбор уровня звука голосовой подсказки 4 уровня</w:t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lastRenderedPageBreak/>
              <w:t>Скорость  печати 2 уровня</w:t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Величина символов при печати 2 размера</w:t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Работа с SD картой</w:t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Выбор, отображать или нет функциональные кнопки препаратов (</w:t>
            </w:r>
            <w:proofErr w:type="spellStart"/>
            <w:r w:rsidRPr="002D0A05">
              <w:rPr>
                <w:sz w:val="20"/>
                <w:szCs w:val="20"/>
              </w:rPr>
              <w:t>Adrenalin</w:t>
            </w:r>
            <w:proofErr w:type="spellEnd"/>
            <w:r w:rsidRPr="002D0A05">
              <w:rPr>
                <w:sz w:val="20"/>
                <w:szCs w:val="20"/>
              </w:rPr>
              <w:t xml:space="preserve">, </w:t>
            </w:r>
            <w:proofErr w:type="spellStart"/>
            <w:r w:rsidRPr="002D0A05">
              <w:rPr>
                <w:sz w:val="20"/>
                <w:szCs w:val="20"/>
              </w:rPr>
              <w:t>Atropine</w:t>
            </w:r>
            <w:proofErr w:type="spellEnd"/>
            <w:r w:rsidRPr="002D0A05">
              <w:rPr>
                <w:sz w:val="20"/>
                <w:szCs w:val="20"/>
              </w:rPr>
              <w:t xml:space="preserve">, </w:t>
            </w:r>
            <w:proofErr w:type="spellStart"/>
            <w:r w:rsidRPr="002D0A05">
              <w:rPr>
                <w:sz w:val="20"/>
                <w:szCs w:val="20"/>
              </w:rPr>
              <w:t>Lidocaine</w:t>
            </w:r>
            <w:proofErr w:type="spellEnd"/>
            <w:r w:rsidRPr="002D0A05">
              <w:rPr>
                <w:sz w:val="20"/>
                <w:szCs w:val="20"/>
              </w:rPr>
              <w:t xml:space="preserve">, </w:t>
            </w:r>
            <w:proofErr w:type="spellStart"/>
            <w:r w:rsidRPr="002D0A05">
              <w:rPr>
                <w:sz w:val="20"/>
                <w:szCs w:val="20"/>
              </w:rPr>
              <w:t>Other</w:t>
            </w:r>
            <w:proofErr w:type="spellEnd"/>
            <w:r w:rsidRPr="002D0A05">
              <w:rPr>
                <w:sz w:val="20"/>
                <w:szCs w:val="20"/>
              </w:rPr>
              <w:t>)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Опции мониторинга SpO2, СО</w:t>
            </w:r>
            <w:proofErr w:type="gramStart"/>
            <w:r w:rsidRPr="002D0A05">
              <w:rPr>
                <w:sz w:val="20"/>
                <w:szCs w:val="20"/>
              </w:rPr>
              <w:t>2</w:t>
            </w:r>
            <w:proofErr w:type="gramEnd"/>
            <w:r w:rsidRPr="002D0A05">
              <w:rPr>
                <w:sz w:val="20"/>
                <w:szCs w:val="20"/>
              </w:rPr>
              <w:t xml:space="preserve"> 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proofErr w:type="spellStart"/>
            <w:r w:rsidRPr="002D0A05">
              <w:rPr>
                <w:sz w:val="20"/>
                <w:szCs w:val="20"/>
              </w:rPr>
              <w:t>Програмное</w:t>
            </w:r>
            <w:proofErr w:type="spellEnd"/>
            <w:r w:rsidRPr="002D0A05">
              <w:rPr>
                <w:sz w:val="20"/>
                <w:szCs w:val="20"/>
              </w:rPr>
              <w:t xml:space="preserve"> обеспечение  в меню дефибриллятора на SpO2  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Методика измерени</w:t>
            </w:r>
            <w:proofErr w:type="gramStart"/>
            <w:r w:rsidRPr="002D0A05">
              <w:rPr>
                <w:sz w:val="20"/>
                <w:szCs w:val="20"/>
              </w:rPr>
              <w:t>я-</w:t>
            </w:r>
            <w:proofErr w:type="gramEnd"/>
            <w:r w:rsidRPr="002D0A05">
              <w:rPr>
                <w:sz w:val="20"/>
                <w:szCs w:val="20"/>
              </w:rPr>
              <w:t xml:space="preserve">- Абсорбционная </w:t>
            </w:r>
            <w:proofErr w:type="spellStart"/>
            <w:r w:rsidRPr="002D0A05">
              <w:rPr>
                <w:sz w:val="20"/>
                <w:szCs w:val="20"/>
              </w:rPr>
              <w:t>спектрофотометрия</w:t>
            </w:r>
            <w:proofErr w:type="spellEnd"/>
            <w:r w:rsidRPr="002D0A05">
              <w:rPr>
                <w:sz w:val="20"/>
                <w:szCs w:val="20"/>
              </w:rPr>
              <w:t xml:space="preserve"> в двух диапазонах волн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Методика измерения- </w:t>
            </w:r>
            <w:proofErr w:type="spellStart"/>
            <w:r w:rsidRPr="002D0A05">
              <w:rPr>
                <w:sz w:val="20"/>
                <w:szCs w:val="20"/>
              </w:rPr>
              <w:t>BluePro</w:t>
            </w:r>
            <w:proofErr w:type="spellEnd"/>
            <w:r w:rsidRPr="002D0A05">
              <w:rPr>
                <w:sz w:val="20"/>
                <w:szCs w:val="20"/>
              </w:rPr>
              <w:t xml:space="preserve">. Технология  обеспечивает повышенную точность измерения в условиях гипоксии и пониженной микроциркуляции. </w:t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Датчики данной технологии полностью водозащитные.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Диапазон измерения: 0 – 100 %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Диапазон измерения пульса: 3 – 300 уд</w:t>
            </w:r>
            <w:proofErr w:type="gramStart"/>
            <w:r w:rsidRPr="002D0A05">
              <w:rPr>
                <w:sz w:val="20"/>
                <w:szCs w:val="20"/>
              </w:rPr>
              <w:t>.</w:t>
            </w:r>
            <w:proofErr w:type="gramEnd"/>
            <w:r w:rsidRPr="002D0A05">
              <w:rPr>
                <w:sz w:val="20"/>
                <w:szCs w:val="20"/>
              </w:rPr>
              <w:t>/</w:t>
            </w:r>
            <w:proofErr w:type="gramStart"/>
            <w:r w:rsidRPr="002D0A05">
              <w:rPr>
                <w:sz w:val="20"/>
                <w:szCs w:val="20"/>
              </w:rPr>
              <w:t>м</w:t>
            </w:r>
            <w:proofErr w:type="gramEnd"/>
            <w:r w:rsidRPr="002D0A05">
              <w:rPr>
                <w:sz w:val="20"/>
                <w:szCs w:val="20"/>
              </w:rPr>
              <w:t>ин.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Точность SpO2: ±2 ед. (от 80% до 100%), ±3 ед. (от 70% до 80%)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Цикл обновления отображения частоты пульса: Каждые 3 </w:t>
            </w:r>
            <w:proofErr w:type="gramStart"/>
            <w:r w:rsidRPr="002D0A05">
              <w:rPr>
                <w:sz w:val="20"/>
                <w:szCs w:val="20"/>
              </w:rPr>
              <w:t>с</w:t>
            </w:r>
            <w:proofErr w:type="gramEnd"/>
            <w:r w:rsidRPr="002D0A05">
              <w:rPr>
                <w:sz w:val="20"/>
                <w:szCs w:val="20"/>
              </w:rPr>
              <w:t xml:space="preserve"> или </w:t>
            </w:r>
            <w:proofErr w:type="gramStart"/>
            <w:r w:rsidRPr="002D0A05">
              <w:rPr>
                <w:sz w:val="20"/>
                <w:szCs w:val="20"/>
              </w:rPr>
              <w:t>при</w:t>
            </w:r>
            <w:proofErr w:type="gramEnd"/>
            <w:r w:rsidRPr="002D0A05">
              <w:rPr>
                <w:sz w:val="20"/>
                <w:szCs w:val="20"/>
              </w:rPr>
              <w:t xml:space="preserve"> подаче тревоги.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Чувствительность кривой: х</w:t>
            </w:r>
            <w:proofErr w:type="gramStart"/>
            <w:r w:rsidRPr="002D0A05">
              <w:rPr>
                <w:sz w:val="20"/>
                <w:szCs w:val="20"/>
              </w:rPr>
              <w:t>1</w:t>
            </w:r>
            <w:proofErr w:type="gramEnd"/>
            <w:r w:rsidRPr="002D0A05">
              <w:rPr>
                <w:sz w:val="20"/>
                <w:szCs w:val="20"/>
              </w:rPr>
              <w:t>/8, х1/4, х1/2, х1, х2, х4, х8, AUTO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 Программное обеспечение  в меню дефибриллятора на измерение  EtCO2</w:t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Метод измерения: По основному потоку</w:t>
            </w:r>
            <w:r w:rsidRPr="002D0A05">
              <w:rPr>
                <w:sz w:val="20"/>
                <w:szCs w:val="20"/>
              </w:rPr>
              <w:tab/>
              <w:t>Соответствие</w:t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Возможность проведения </w:t>
            </w:r>
            <w:proofErr w:type="spellStart"/>
            <w:r w:rsidRPr="002D0A05">
              <w:rPr>
                <w:sz w:val="20"/>
                <w:szCs w:val="20"/>
              </w:rPr>
              <w:t>капнометрии</w:t>
            </w:r>
            <w:proofErr w:type="spellEnd"/>
            <w:r w:rsidRPr="002D0A05">
              <w:rPr>
                <w:sz w:val="20"/>
                <w:szCs w:val="20"/>
              </w:rPr>
              <w:t xml:space="preserve"> по методике </w:t>
            </w:r>
            <w:proofErr w:type="spellStart"/>
            <w:r w:rsidRPr="002D0A05">
              <w:rPr>
                <w:sz w:val="20"/>
                <w:szCs w:val="20"/>
              </w:rPr>
              <w:t>CapOne</w:t>
            </w:r>
            <w:proofErr w:type="spellEnd"/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Подключение  CO2  и SPO2 с помощью дополнит</w:t>
            </w:r>
            <w:proofErr w:type="gramStart"/>
            <w:r w:rsidRPr="002D0A05">
              <w:rPr>
                <w:sz w:val="20"/>
                <w:szCs w:val="20"/>
              </w:rPr>
              <w:t>.</w:t>
            </w:r>
            <w:proofErr w:type="gramEnd"/>
            <w:r w:rsidRPr="002D0A05">
              <w:rPr>
                <w:sz w:val="20"/>
                <w:szCs w:val="20"/>
              </w:rPr>
              <w:t xml:space="preserve"> </w:t>
            </w:r>
            <w:proofErr w:type="gramStart"/>
            <w:r w:rsidRPr="002D0A05">
              <w:rPr>
                <w:sz w:val="20"/>
                <w:szCs w:val="20"/>
              </w:rPr>
              <w:t>б</w:t>
            </w:r>
            <w:proofErr w:type="gramEnd"/>
            <w:r w:rsidRPr="002D0A05">
              <w:rPr>
                <w:sz w:val="20"/>
                <w:szCs w:val="20"/>
              </w:rPr>
              <w:t xml:space="preserve">лока интерфейса DSI </w:t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Диапазон измерения: 0 – 100 </w:t>
            </w:r>
            <w:proofErr w:type="spellStart"/>
            <w:r w:rsidRPr="002D0A05">
              <w:rPr>
                <w:sz w:val="20"/>
                <w:szCs w:val="20"/>
              </w:rPr>
              <w:t>мм</w:t>
            </w:r>
            <w:proofErr w:type="gramStart"/>
            <w:r w:rsidRPr="002D0A05">
              <w:rPr>
                <w:sz w:val="20"/>
                <w:szCs w:val="20"/>
              </w:rPr>
              <w:t>.р</w:t>
            </w:r>
            <w:proofErr w:type="gramEnd"/>
            <w:r w:rsidRPr="002D0A05">
              <w:rPr>
                <w:sz w:val="20"/>
                <w:szCs w:val="20"/>
              </w:rPr>
              <w:t>т.ст</w:t>
            </w:r>
            <w:proofErr w:type="spellEnd"/>
            <w:r w:rsidRPr="002D0A05">
              <w:rPr>
                <w:sz w:val="20"/>
                <w:szCs w:val="20"/>
              </w:rPr>
              <w:t>.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Время разогрева: 5 </w:t>
            </w:r>
            <w:proofErr w:type="gramStart"/>
            <w:r w:rsidRPr="002D0A05">
              <w:rPr>
                <w:sz w:val="20"/>
                <w:szCs w:val="20"/>
              </w:rPr>
              <w:t>с</w:t>
            </w:r>
            <w:proofErr w:type="gramEnd"/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Время отклика: 160 </w:t>
            </w:r>
            <w:proofErr w:type="spellStart"/>
            <w:r w:rsidRPr="002D0A05">
              <w:rPr>
                <w:sz w:val="20"/>
                <w:szCs w:val="20"/>
              </w:rPr>
              <w:t>мс</w:t>
            </w:r>
            <w:proofErr w:type="spellEnd"/>
            <w:r w:rsidRPr="002D0A05">
              <w:rPr>
                <w:sz w:val="20"/>
                <w:szCs w:val="20"/>
              </w:rPr>
              <w:t xml:space="preserve"> (типичное) для ступеней от 10 до 90%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Определяемая частота дыхания: 3 – 150 дых</w:t>
            </w:r>
            <w:proofErr w:type="gramStart"/>
            <w:r w:rsidRPr="002D0A05">
              <w:rPr>
                <w:sz w:val="20"/>
                <w:szCs w:val="20"/>
              </w:rPr>
              <w:t>.</w:t>
            </w:r>
            <w:proofErr w:type="gramEnd"/>
            <w:r w:rsidRPr="002D0A05">
              <w:rPr>
                <w:sz w:val="20"/>
                <w:szCs w:val="20"/>
              </w:rPr>
              <w:t>/</w:t>
            </w:r>
            <w:proofErr w:type="gramStart"/>
            <w:r w:rsidRPr="002D0A05">
              <w:rPr>
                <w:sz w:val="20"/>
                <w:szCs w:val="20"/>
              </w:rPr>
              <w:t>м</w:t>
            </w:r>
            <w:proofErr w:type="gramEnd"/>
            <w:r w:rsidRPr="002D0A05">
              <w:rPr>
                <w:sz w:val="20"/>
                <w:szCs w:val="20"/>
              </w:rPr>
              <w:t>ин. (точность измерения - ±2 дых./мин.)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Точность измерения: 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± 4 </w:t>
            </w:r>
            <w:proofErr w:type="spellStart"/>
            <w:r w:rsidRPr="002D0A05">
              <w:rPr>
                <w:sz w:val="20"/>
                <w:szCs w:val="20"/>
              </w:rPr>
              <w:t>мм</w:t>
            </w:r>
            <w:proofErr w:type="gramStart"/>
            <w:r w:rsidRPr="002D0A05">
              <w:rPr>
                <w:sz w:val="20"/>
                <w:szCs w:val="20"/>
              </w:rPr>
              <w:t>.р</w:t>
            </w:r>
            <w:proofErr w:type="gramEnd"/>
            <w:r w:rsidRPr="002D0A05">
              <w:rPr>
                <w:sz w:val="20"/>
                <w:szCs w:val="20"/>
              </w:rPr>
              <w:t>т.ст</w:t>
            </w:r>
            <w:proofErr w:type="spellEnd"/>
            <w:r w:rsidRPr="002D0A05">
              <w:rPr>
                <w:sz w:val="20"/>
                <w:szCs w:val="20"/>
              </w:rPr>
              <w:t>. (от 0 до 40мм.рт.ст.)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± 10% показания (от 40 до 100 </w:t>
            </w:r>
            <w:proofErr w:type="spellStart"/>
            <w:r w:rsidRPr="002D0A05">
              <w:rPr>
                <w:sz w:val="20"/>
                <w:szCs w:val="20"/>
              </w:rPr>
              <w:t>мм</w:t>
            </w:r>
            <w:proofErr w:type="gramStart"/>
            <w:r w:rsidRPr="002D0A05">
              <w:rPr>
                <w:sz w:val="20"/>
                <w:szCs w:val="20"/>
              </w:rPr>
              <w:t>.р</w:t>
            </w:r>
            <w:proofErr w:type="gramEnd"/>
            <w:r w:rsidRPr="002D0A05">
              <w:rPr>
                <w:sz w:val="20"/>
                <w:szCs w:val="20"/>
              </w:rPr>
              <w:t>т.ст</w:t>
            </w:r>
            <w:proofErr w:type="spellEnd"/>
            <w:r w:rsidRPr="002D0A05">
              <w:rPr>
                <w:sz w:val="20"/>
                <w:szCs w:val="20"/>
              </w:rPr>
              <w:t>.)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Цикл обновления отображения величины CO2: Каждые 3 </w:t>
            </w:r>
            <w:proofErr w:type="gramStart"/>
            <w:r w:rsidRPr="002D0A05">
              <w:rPr>
                <w:sz w:val="20"/>
                <w:szCs w:val="20"/>
              </w:rPr>
              <w:t>с</w:t>
            </w:r>
            <w:proofErr w:type="gramEnd"/>
            <w:r w:rsidRPr="002D0A05">
              <w:rPr>
                <w:sz w:val="20"/>
                <w:szCs w:val="20"/>
              </w:rPr>
              <w:t xml:space="preserve"> или </w:t>
            </w:r>
            <w:proofErr w:type="gramStart"/>
            <w:r w:rsidRPr="002D0A05">
              <w:rPr>
                <w:sz w:val="20"/>
                <w:szCs w:val="20"/>
              </w:rPr>
              <w:t>при</w:t>
            </w:r>
            <w:proofErr w:type="gramEnd"/>
            <w:r w:rsidRPr="002D0A05">
              <w:rPr>
                <w:sz w:val="20"/>
                <w:szCs w:val="20"/>
              </w:rPr>
              <w:t xml:space="preserve"> подаче тревоги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Возможность сохранения и обработки данных ЭКГ на компьютере при помощи специального </w:t>
            </w:r>
            <w:proofErr w:type="gramStart"/>
            <w:r w:rsidRPr="002D0A05">
              <w:rPr>
                <w:sz w:val="20"/>
                <w:szCs w:val="20"/>
              </w:rPr>
              <w:t>ПО</w:t>
            </w:r>
            <w:proofErr w:type="gramEnd"/>
            <w:r w:rsidRPr="002D0A05">
              <w:rPr>
                <w:sz w:val="20"/>
                <w:szCs w:val="20"/>
              </w:rPr>
              <w:t xml:space="preserve"> (опция)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Разъем для карты памяти SD 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Время работы аккумулятора от одной зарядки: не менее 3 часов непрерывной работы  или 100 разрядов при 270 Дж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Индикатор заряда аккумулятора с указанием количества разрядов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сетевое напряжение100-240</w:t>
            </w:r>
            <w:proofErr w:type="gramStart"/>
            <w:r w:rsidRPr="002D0A05">
              <w:rPr>
                <w:sz w:val="20"/>
                <w:szCs w:val="20"/>
              </w:rPr>
              <w:t xml:space="preserve"> В</w:t>
            </w:r>
            <w:proofErr w:type="gramEnd"/>
            <w:r w:rsidRPr="002D0A05">
              <w:rPr>
                <w:sz w:val="20"/>
                <w:szCs w:val="20"/>
              </w:rPr>
              <w:t>/50- 60 Гц (автоматическое переключение)</w:t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Размеры 31 х 28 х 24 см.</w:t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Вес до 6,8 кг</w:t>
            </w:r>
            <w:r w:rsidRPr="002D0A05">
              <w:rPr>
                <w:sz w:val="20"/>
                <w:szCs w:val="20"/>
              </w:rPr>
              <w:tab/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Электробезопасность – II класс, тип BF</w:t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  <w:r w:rsidRPr="002D0A05">
              <w:rPr>
                <w:sz w:val="20"/>
                <w:szCs w:val="20"/>
              </w:rPr>
              <w:tab/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lastRenderedPageBreak/>
              <w:t>1 шт.</w:t>
            </w:r>
          </w:p>
        </w:tc>
      </w:tr>
      <w:tr w:rsidR="002D0A05" w:rsidRPr="002D0A05" w:rsidTr="002D0A05">
        <w:trPr>
          <w:trHeight w:val="1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05" w:rsidRPr="002D0A05" w:rsidRDefault="002D0A05" w:rsidP="002D0A05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05" w:rsidRPr="002D0A05" w:rsidRDefault="002D0A05" w:rsidP="002D0A05">
            <w:pPr>
              <w:rPr>
                <w:b/>
                <w:sz w:val="20"/>
                <w:szCs w:val="20"/>
              </w:rPr>
            </w:pPr>
          </w:p>
        </w:tc>
        <w:tc>
          <w:tcPr>
            <w:tcW w:w="1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05" w:rsidRPr="002D0A05" w:rsidRDefault="002D0A05" w:rsidP="002D0A05">
            <w:pPr>
              <w:rPr>
                <w:b/>
                <w:i/>
                <w:sz w:val="20"/>
                <w:szCs w:val="20"/>
              </w:rPr>
            </w:pPr>
            <w:r w:rsidRPr="002D0A05">
              <w:rPr>
                <w:b/>
                <w:i/>
                <w:sz w:val="20"/>
                <w:szCs w:val="20"/>
              </w:rPr>
              <w:t>Дополнительные комплектующие</w:t>
            </w:r>
          </w:p>
        </w:tc>
      </w:tr>
      <w:tr w:rsidR="002D0A05" w:rsidRPr="002D0A05" w:rsidTr="002D0A05">
        <w:trPr>
          <w:trHeight w:val="1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05" w:rsidRPr="002D0A05" w:rsidRDefault="002D0A05" w:rsidP="002D0A05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05" w:rsidRPr="002D0A05" w:rsidRDefault="002D0A05" w:rsidP="002D0A05">
            <w:pPr>
              <w:rPr>
                <w:b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Кабель питания</w:t>
            </w:r>
            <w:r w:rsidRPr="002D0A05">
              <w:rPr>
                <w:sz w:val="20"/>
                <w:szCs w:val="20"/>
              </w:rPr>
              <w:tab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Кабель питания</w:t>
            </w:r>
            <w:r w:rsidRPr="002D0A05">
              <w:rPr>
                <w:sz w:val="20"/>
                <w:szCs w:val="20"/>
              </w:rPr>
              <w:tab/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2D0A0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2D0A05" w:rsidRPr="002D0A05" w:rsidTr="002D0A05">
        <w:trPr>
          <w:trHeight w:val="1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05" w:rsidRPr="002D0A05" w:rsidRDefault="002D0A05" w:rsidP="002D0A05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05" w:rsidRPr="002D0A05" w:rsidRDefault="002D0A05" w:rsidP="002D0A05">
            <w:pPr>
              <w:rPr>
                <w:b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Батарея аккумуляторная</w:t>
            </w:r>
            <w:r w:rsidRPr="002D0A05">
              <w:rPr>
                <w:sz w:val="20"/>
                <w:szCs w:val="20"/>
              </w:rPr>
              <w:tab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Перезаряжаемый аккумулятор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2D0A0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2D0A05" w:rsidRPr="002D0A05" w:rsidTr="002D0A05">
        <w:trPr>
          <w:trHeight w:val="1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05" w:rsidRPr="002D0A05" w:rsidRDefault="002D0A05" w:rsidP="002D0A05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05" w:rsidRPr="002D0A05" w:rsidRDefault="002D0A05" w:rsidP="002D0A05">
            <w:pPr>
              <w:rPr>
                <w:b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Соединительный кабель ЭКГ</w:t>
            </w:r>
            <w:r w:rsidRPr="002D0A05">
              <w:rPr>
                <w:sz w:val="20"/>
                <w:szCs w:val="20"/>
              </w:rPr>
              <w:tab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05" w:rsidRPr="002D0A05" w:rsidRDefault="002D0A05" w:rsidP="002D0A05">
            <w:pPr>
              <w:jc w:val="both"/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Кабель соединения ЭКГ (3 отведения)</w:t>
            </w:r>
            <w:r w:rsidRPr="002D0A05">
              <w:rPr>
                <w:sz w:val="20"/>
                <w:szCs w:val="20"/>
              </w:rPr>
              <w:tab/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2D0A0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2D0A05" w:rsidRPr="002D0A05" w:rsidTr="002D0A05">
        <w:trPr>
          <w:trHeight w:val="1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05" w:rsidRPr="002D0A05" w:rsidRDefault="002D0A05" w:rsidP="002D0A05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05" w:rsidRPr="002D0A05" w:rsidRDefault="002D0A05" w:rsidP="002D0A05">
            <w:pPr>
              <w:rPr>
                <w:b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Кабель пациента для ЭКГ на 3/6 отведения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Кабель соединения ЭКГ, 3/6 электродов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  <w:lang w:val="en-US"/>
              </w:rPr>
              <w:t xml:space="preserve">1 </w:t>
            </w:r>
            <w:r w:rsidRPr="002D0A05">
              <w:rPr>
                <w:sz w:val="20"/>
                <w:szCs w:val="20"/>
              </w:rPr>
              <w:t>шт.</w:t>
            </w:r>
          </w:p>
        </w:tc>
      </w:tr>
      <w:tr w:rsidR="002D0A05" w:rsidRPr="002D0A05" w:rsidTr="002D0A05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05" w:rsidRPr="002D0A05" w:rsidRDefault="002D0A05" w:rsidP="002D0A05">
            <w:pPr>
              <w:tabs>
                <w:tab w:val="left" w:pos="450"/>
              </w:tabs>
              <w:jc w:val="center"/>
              <w:rPr>
                <w:b/>
                <w:sz w:val="20"/>
                <w:szCs w:val="20"/>
              </w:rPr>
            </w:pPr>
            <w:r w:rsidRPr="002D0A0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05" w:rsidRPr="002D0A05" w:rsidRDefault="002D0A05" w:rsidP="002D0A05">
            <w:pPr>
              <w:rPr>
                <w:b/>
                <w:sz w:val="20"/>
                <w:szCs w:val="20"/>
              </w:rPr>
            </w:pPr>
            <w:r w:rsidRPr="002D0A05">
              <w:rPr>
                <w:b/>
                <w:bCs/>
                <w:sz w:val="20"/>
                <w:szCs w:val="20"/>
              </w:rPr>
              <w:t>Требования к условиям эксплуатации</w:t>
            </w:r>
          </w:p>
        </w:tc>
        <w:tc>
          <w:tcPr>
            <w:tcW w:w="1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05" w:rsidRPr="002D0A05" w:rsidRDefault="002D0A05" w:rsidP="002D0A05">
            <w:pPr>
              <w:rPr>
                <w:sz w:val="20"/>
                <w:szCs w:val="20"/>
              </w:rPr>
            </w:pPr>
          </w:p>
        </w:tc>
      </w:tr>
      <w:tr w:rsidR="002D0A05" w:rsidRPr="002D0A05" w:rsidTr="002D0A05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05" w:rsidRPr="002D0A05" w:rsidRDefault="002D0A05" w:rsidP="002D0A05">
            <w:pPr>
              <w:jc w:val="center"/>
              <w:rPr>
                <w:b/>
                <w:sz w:val="20"/>
                <w:szCs w:val="20"/>
              </w:rPr>
            </w:pPr>
            <w:r w:rsidRPr="002D0A0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05" w:rsidRPr="002D0A05" w:rsidRDefault="002D0A05" w:rsidP="002D0A05">
            <w:pPr>
              <w:rPr>
                <w:b/>
                <w:sz w:val="20"/>
                <w:szCs w:val="20"/>
              </w:rPr>
            </w:pPr>
            <w:r w:rsidRPr="002D0A05">
              <w:rPr>
                <w:b/>
                <w:sz w:val="20"/>
                <w:szCs w:val="20"/>
              </w:rPr>
              <w:t xml:space="preserve">Условия осуществления поставки МТ </w:t>
            </w:r>
          </w:p>
          <w:p w:rsidR="002D0A05" w:rsidRPr="002D0A05" w:rsidRDefault="002D0A05" w:rsidP="002D0A05">
            <w:pPr>
              <w:rPr>
                <w:i/>
                <w:sz w:val="20"/>
                <w:szCs w:val="20"/>
              </w:rPr>
            </w:pPr>
            <w:r w:rsidRPr="002D0A05">
              <w:rPr>
                <w:i/>
                <w:sz w:val="20"/>
                <w:szCs w:val="20"/>
              </w:rPr>
              <w:t>(в соответствии с ИНКОТЕРМС 2010)</w:t>
            </w:r>
          </w:p>
        </w:tc>
        <w:tc>
          <w:tcPr>
            <w:tcW w:w="1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05" w:rsidRDefault="002D0A05" w:rsidP="002D0A05">
            <w:pPr>
              <w:jc w:val="center"/>
              <w:rPr>
                <w:sz w:val="20"/>
                <w:szCs w:val="20"/>
                <w:lang w:val="kk-KZ"/>
              </w:rPr>
            </w:pPr>
            <w:r w:rsidRPr="002D0A05">
              <w:rPr>
                <w:sz w:val="20"/>
                <w:szCs w:val="20"/>
                <w:lang w:val="en-US"/>
              </w:rPr>
              <w:t xml:space="preserve">DDP </w:t>
            </w:r>
            <w:proofErr w:type="spellStart"/>
            <w:r w:rsidRPr="002D0A05">
              <w:rPr>
                <w:sz w:val="20"/>
                <w:szCs w:val="20"/>
                <w:lang w:val="en-US"/>
              </w:rPr>
              <w:t>пункт</w:t>
            </w:r>
            <w:proofErr w:type="spellEnd"/>
            <w:r w:rsidRPr="002D0A0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0A05">
              <w:rPr>
                <w:sz w:val="20"/>
                <w:szCs w:val="20"/>
                <w:lang w:val="en-US"/>
              </w:rPr>
              <w:t>назначения</w:t>
            </w:r>
            <w:proofErr w:type="spellEnd"/>
            <w:r w:rsidRPr="002D0A05">
              <w:rPr>
                <w:sz w:val="20"/>
                <w:szCs w:val="20"/>
                <w:lang w:val="en-US"/>
              </w:rPr>
              <w:t xml:space="preserve"> </w:t>
            </w:r>
          </w:p>
          <w:p w:rsidR="002D0A05" w:rsidRPr="002D0A05" w:rsidRDefault="002D0A05" w:rsidP="002D0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Адрес: </w:t>
            </w:r>
            <w:r w:rsidRPr="002D0A05">
              <w:rPr>
                <w:sz w:val="20"/>
                <w:szCs w:val="20"/>
              </w:rPr>
              <w:t xml:space="preserve">110200  </w:t>
            </w:r>
            <w:proofErr w:type="spellStart"/>
            <w:r w:rsidRPr="002D0A05">
              <w:rPr>
                <w:sz w:val="20"/>
                <w:szCs w:val="20"/>
              </w:rPr>
              <w:t>Костанайская</w:t>
            </w:r>
            <w:proofErr w:type="spellEnd"/>
            <w:r w:rsidRPr="002D0A05">
              <w:rPr>
                <w:sz w:val="20"/>
                <w:szCs w:val="20"/>
              </w:rPr>
              <w:t xml:space="preserve"> область, </w:t>
            </w:r>
            <w:proofErr w:type="spellStart"/>
            <w:r w:rsidRPr="002D0A05">
              <w:rPr>
                <w:sz w:val="20"/>
                <w:szCs w:val="20"/>
              </w:rPr>
              <w:t>Амангельдинский</w:t>
            </w:r>
            <w:proofErr w:type="spellEnd"/>
            <w:r w:rsidRPr="002D0A05">
              <w:rPr>
                <w:sz w:val="20"/>
                <w:szCs w:val="20"/>
              </w:rPr>
              <w:t xml:space="preserve"> район, </w:t>
            </w:r>
            <w:proofErr w:type="spellStart"/>
            <w:r w:rsidRPr="002D0A05">
              <w:rPr>
                <w:sz w:val="20"/>
                <w:szCs w:val="20"/>
              </w:rPr>
              <w:t>Амангельдинский</w:t>
            </w:r>
            <w:proofErr w:type="spellEnd"/>
            <w:r w:rsidRPr="002D0A05">
              <w:rPr>
                <w:sz w:val="20"/>
                <w:szCs w:val="20"/>
              </w:rPr>
              <w:t xml:space="preserve"> </w:t>
            </w:r>
            <w:proofErr w:type="spellStart"/>
            <w:r w:rsidRPr="002D0A05">
              <w:rPr>
                <w:sz w:val="20"/>
                <w:szCs w:val="20"/>
              </w:rPr>
              <w:t>с.о</w:t>
            </w:r>
            <w:proofErr w:type="spellEnd"/>
            <w:r w:rsidRPr="002D0A05">
              <w:rPr>
                <w:sz w:val="20"/>
                <w:szCs w:val="20"/>
              </w:rPr>
              <w:t xml:space="preserve">., </w:t>
            </w:r>
            <w:proofErr w:type="spellStart"/>
            <w:r w:rsidRPr="002D0A05">
              <w:rPr>
                <w:sz w:val="20"/>
                <w:szCs w:val="20"/>
              </w:rPr>
              <w:t>с</w:t>
            </w:r>
            <w:proofErr w:type="gramStart"/>
            <w:r w:rsidRPr="002D0A05">
              <w:rPr>
                <w:sz w:val="20"/>
                <w:szCs w:val="20"/>
              </w:rPr>
              <w:t>.А</w:t>
            </w:r>
            <w:proofErr w:type="gramEnd"/>
            <w:r w:rsidRPr="002D0A05">
              <w:rPr>
                <w:sz w:val="20"/>
                <w:szCs w:val="20"/>
              </w:rPr>
              <w:t>мангельды</w:t>
            </w:r>
            <w:proofErr w:type="spellEnd"/>
            <w:r w:rsidRPr="002D0A05">
              <w:rPr>
                <w:sz w:val="20"/>
                <w:szCs w:val="20"/>
              </w:rPr>
              <w:t xml:space="preserve">., ул. </w:t>
            </w:r>
            <w:proofErr w:type="spellStart"/>
            <w:r w:rsidRPr="002D0A05">
              <w:rPr>
                <w:sz w:val="20"/>
                <w:szCs w:val="20"/>
              </w:rPr>
              <w:t>Дуйсенбина</w:t>
            </w:r>
            <w:proofErr w:type="spellEnd"/>
            <w:r w:rsidRPr="002D0A05">
              <w:rPr>
                <w:sz w:val="20"/>
                <w:szCs w:val="20"/>
              </w:rPr>
              <w:t xml:space="preserve"> 74</w:t>
            </w:r>
          </w:p>
          <w:p w:rsidR="002D0A05" w:rsidRPr="002D0A05" w:rsidRDefault="002D0A05" w:rsidP="002D0A05">
            <w:pPr>
              <w:jc w:val="center"/>
              <w:rPr>
                <w:sz w:val="20"/>
                <w:szCs w:val="20"/>
              </w:rPr>
            </w:pPr>
          </w:p>
        </w:tc>
      </w:tr>
      <w:tr w:rsidR="002D0A05" w:rsidRPr="002D0A05" w:rsidTr="002D0A05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05" w:rsidRPr="002D0A05" w:rsidRDefault="002D0A05" w:rsidP="002D0A05">
            <w:pPr>
              <w:jc w:val="center"/>
              <w:rPr>
                <w:b/>
                <w:sz w:val="20"/>
                <w:szCs w:val="20"/>
              </w:rPr>
            </w:pPr>
            <w:r w:rsidRPr="002D0A0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05" w:rsidRPr="002D0A05" w:rsidRDefault="002D0A05" w:rsidP="002D0A05">
            <w:pPr>
              <w:rPr>
                <w:b/>
                <w:sz w:val="20"/>
                <w:szCs w:val="20"/>
              </w:rPr>
            </w:pPr>
            <w:r w:rsidRPr="002D0A05">
              <w:rPr>
                <w:b/>
                <w:sz w:val="20"/>
                <w:szCs w:val="20"/>
              </w:rPr>
              <w:t xml:space="preserve">Срок поставки МТ и место дислокации </w:t>
            </w:r>
          </w:p>
        </w:tc>
        <w:tc>
          <w:tcPr>
            <w:tcW w:w="1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05" w:rsidRPr="002D0A05" w:rsidRDefault="002D0A05" w:rsidP="002D0A05">
            <w:pPr>
              <w:jc w:val="center"/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До 01.12.2019</w:t>
            </w:r>
          </w:p>
          <w:p w:rsidR="002D0A05" w:rsidRPr="002D0A05" w:rsidRDefault="002D0A05" w:rsidP="002D0A05">
            <w:pPr>
              <w:jc w:val="center"/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Адрес: </w:t>
            </w:r>
            <w:r w:rsidRPr="002D0A05">
              <w:rPr>
                <w:sz w:val="20"/>
                <w:szCs w:val="20"/>
              </w:rPr>
              <w:t xml:space="preserve">110200  </w:t>
            </w:r>
            <w:proofErr w:type="spellStart"/>
            <w:r w:rsidRPr="002D0A05">
              <w:rPr>
                <w:sz w:val="20"/>
                <w:szCs w:val="20"/>
              </w:rPr>
              <w:t>Костанайская</w:t>
            </w:r>
            <w:proofErr w:type="spellEnd"/>
            <w:r w:rsidRPr="002D0A05">
              <w:rPr>
                <w:sz w:val="20"/>
                <w:szCs w:val="20"/>
              </w:rPr>
              <w:t xml:space="preserve"> область, </w:t>
            </w:r>
            <w:proofErr w:type="spellStart"/>
            <w:r w:rsidRPr="002D0A05">
              <w:rPr>
                <w:sz w:val="20"/>
                <w:szCs w:val="20"/>
              </w:rPr>
              <w:t>Амангельдинский</w:t>
            </w:r>
            <w:proofErr w:type="spellEnd"/>
            <w:r w:rsidRPr="002D0A05">
              <w:rPr>
                <w:sz w:val="20"/>
                <w:szCs w:val="20"/>
              </w:rPr>
              <w:t xml:space="preserve"> район, </w:t>
            </w:r>
            <w:proofErr w:type="spellStart"/>
            <w:r w:rsidRPr="002D0A05">
              <w:rPr>
                <w:sz w:val="20"/>
                <w:szCs w:val="20"/>
              </w:rPr>
              <w:t>Амангельдинский</w:t>
            </w:r>
            <w:proofErr w:type="spellEnd"/>
            <w:r w:rsidRPr="002D0A05">
              <w:rPr>
                <w:sz w:val="20"/>
                <w:szCs w:val="20"/>
              </w:rPr>
              <w:t xml:space="preserve"> </w:t>
            </w:r>
            <w:proofErr w:type="spellStart"/>
            <w:r w:rsidRPr="002D0A05">
              <w:rPr>
                <w:sz w:val="20"/>
                <w:szCs w:val="20"/>
              </w:rPr>
              <w:t>с.о</w:t>
            </w:r>
            <w:proofErr w:type="spellEnd"/>
            <w:r w:rsidRPr="002D0A05">
              <w:rPr>
                <w:sz w:val="20"/>
                <w:szCs w:val="20"/>
              </w:rPr>
              <w:t xml:space="preserve">., </w:t>
            </w:r>
            <w:proofErr w:type="spellStart"/>
            <w:r w:rsidRPr="002D0A05">
              <w:rPr>
                <w:sz w:val="20"/>
                <w:szCs w:val="20"/>
              </w:rPr>
              <w:t>с</w:t>
            </w:r>
            <w:proofErr w:type="gramStart"/>
            <w:r w:rsidRPr="002D0A05">
              <w:rPr>
                <w:sz w:val="20"/>
                <w:szCs w:val="20"/>
              </w:rPr>
              <w:t>.А</w:t>
            </w:r>
            <w:proofErr w:type="gramEnd"/>
            <w:r w:rsidRPr="002D0A05">
              <w:rPr>
                <w:sz w:val="20"/>
                <w:szCs w:val="20"/>
              </w:rPr>
              <w:t>мангельды</w:t>
            </w:r>
            <w:proofErr w:type="spellEnd"/>
            <w:r w:rsidRPr="002D0A05">
              <w:rPr>
                <w:sz w:val="20"/>
                <w:szCs w:val="20"/>
              </w:rPr>
              <w:t xml:space="preserve">., ул. </w:t>
            </w:r>
            <w:proofErr w:type="spellStart"/>
            <w:r w:rsidRPr="002D0A05">
              <w:rPr>
                <w:sz w:val="20"/>
                <w:szCs w:val="20"/>
              </w:rPr>
              <w:t>Дуйсенбина</w:t>
            </w:r>
            <w:proofErr w:type="spellEnd"/>
            <w:r w:rsidRPr="002D0A05">
              <w:rPr>
                <w:sz w:val="20"/>
                <w:szCs w:val="20"/>
              </w:rPr>
              <w:t xml:space="preserve"> 74</w:t>
            </w:r>
          </w:p>
        </w:tc>
      </w:tr>
      <w:tr w:rsidR="002D0A05" w:rsidRPr="002D0A05" w:rsidTr="002D0A05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05" w:rsidRPr="002D0A05" w:rsidRDefault="002D0A05" w:rsidP="002D0A05">
            <w:pPr>
              <w:jc w:val="center"/>
              <w:rPr>
                <w:b/>
                <w:sz w:val="20"/>
                <w:szCs w:val="20"/>
              </w:rPr>
            </w:pPr>
            <w:r w:rsidRPr="002D0A0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b/>
                <w:sz w:val="20"/>
                <w:szCs w:val="20"/>
              </w:rPr>
              <w:t>Условия гарантийного сервисного обслуживания МТ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1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Гарантийное сервисное обслуживание МТ 12 месяцев. </w:t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Работы по техническому обслуживанию выполняются в соответствии с требованиями эксплуатационной документации и включают в себя: </w:t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- замену отработавших ресурс составных частей;</w:t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- замене или восстановлении отдельных частей МТ;</w:t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- настройку и регулировку изделия; специфические для данного изделия работы и т.п.;</w:t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- чистку, смазку и при необходимости переборку основных механизмов и узлов;</w:t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2D0A05">
              <w:rPr>
                <w:sz w:val="20"/>
                <w:szCs w:val="20"/>
              </w:rPr>
              <w:t>блочно</w:t>
            </w:r>
            <w:proofErr w:type="spellEnd"/>
            <w:r w:rsidRPr="002D0A05">
              <w:rPr>
                <w:sz w:val="20"/>
                <w:szCs w:val="20"/>
              </w:rPr>
              <w:t>-узловой разборкой);</w:t>
            </w:r>
          </w:p>
          <w:p w:rsidR="002D0A05" w:rsidRPr="002D0A05" w:rsidRDefault="002D0A05" w:rsidP="002D0A05">
            <w:pPr>
              <w:rPr>
                <w:sz w:val="20"/>
                <w:szCs w:val="20"/>
              </w:rPr>
            </w:pPr>
            <w:r w:rsidRPr="002D0A05">
              <w:rPr>
                <w:sz w:val="20"/>
                <w:szCs w:val="20"/>
              </w:rPr>
              <w:t>- иные указанные в эксплуатационной документации операции, специфические для конкретного типа изделий</w:t>
            </w:r>
          </w:p>
        </w:tc>
      </w:tr>
    </w:tbl>
    <w:p w:rsidR="002D0A05" w:rsidRPr="002D0A05" w:rsidRDefault="002D0A05" w:rsidP="002D0A05">
      <w:pPr>
        <w:rPr>
          <w:i/>
        </w:rPr>
        <w:sectPr w:rsidR="002D0A05" w:rsidRPr="002D0A05">
          <w:pgSz w:w="16838" w:h="11906" w:orient="landscape"/>
          <w:pgMar w:top="851" w:right="1134" w:bottom="1134" w:left="1134" w:header="720" w:footer="709" w:gutter="0"/>
          <w:cols w:space="720"/>
        </w:sectPr>
      </w:pPr>
    </w:p>
    <w:p w:rsidR="007A6CA5" w:rsidRDefault="007A6CA5" w:rsidP="00BE3252">
      <w:pPr>
        <w:jc w:val="center"/>
        <w:rPr>
          <w:b/>
          <w:bCs/>
          <w:color w:val="000000"/>
        </w:rPr>
      </w:pPr>
    </w:p>
    <w:p w:rsidR="00F84D37" w:rsidRDefault="00F84D37" w:rsidP="009A670E">
      <w:pPr>
        <w:pStyle w:val="a3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F84D37" w:rsidRDefault="00F84D37" w:rsidP="00F84D37">
      <w:pPr>
        <w:pStyle w:val="a3"/>
        <w:jc w:val="right"/>
        <w:rPr>
          <w:b/>
          <w:bCs/>
        </w:rPr>
      </w:pPr>
    </w:p>
    <w:tbl>
      <w:tblPr>
        <w:tblW w:w="15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1"/>
        <w:gridCol w:w="676"/>
        <w:gridCol w:w="2694"/>
        <w:gridCol w:w="6806"/>
        <w:gridCol w:w="1229"/>
      </w:tblGrid>
      <w:tr w:rsidR="00F84D37" w:rsidTr="00F84D37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84D37" w:rsidRDefault="00F84D37">
            <w:pPr>
              <w:spacing w:line="276" w:lineRule="auto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84D37" w:rsidRDefault="00F84D37">
            <w:pPr>
              <w:tabs>
                <w:tab w:val="left" w:pos="450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Критерии</w:t>
            </w:r>
          </w:p>
        </w:tc>
        <w:tc>
          <w:tcPr>
            <w:tcW w:w="1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84D37" w:rsidRDefault="00F84D37">
            <w:pPr>
              <w:tabs>
                <w:tab w:val="left" w:pos="450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Описание</w:t>
            </w:r>
          </w:p>
        </w:tc>
      </w:tr>
      <w:tr w:rsidR="00F84D37" w:rsidTr="00F84D37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37" w:rsidRDefault="00F84D37">
            <w:pPr>
              <w:tabs>
                <w:tab w:val="left" w:pos="450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37" w:rsidRDefault="00F84D37">
            <w:pPr>
              <w:tabs>
                <w:tab w:val="left" w:pos="450"/>
              </w:tabs>
              <w:spacing w:line="276" w:lineRule="auto"/>
              <w:ind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медицинской техники (далее – МТ)</w:t>
            </w:r>
          </w:p>
          <w:p w:rsidR="00F84D37" w:rsidRDefault="00F84D37">
            <w:pPr>
              <w:tabs>
                <w:tab w:val="left" w:pos="450"/>
              </w:tabs>
              <w:spacing w:line="276" w:lineRule="auto"/>
              <w:ind w:right="-108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(в соответствии с государственным реестром МТ)</w:t>
            </w:r>
          </w:p>
        </w:tc>
        <w:tc>
          <w:tcPr>
            <w:tcW w:w="1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rPr>
                <w:bCs/>
                <w:sz w:val="20"/>
                <w:szCs w:val="20"/>
                <w:lang w:val="en-US"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Монитор прикроватный с принадлежностями </w:t>
            </w:r>
          </w:p>
        </w:tc>
      </w:tr>
      <w:tr w:rsidR="00F84D37" w:rsidTr="00F84D37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37" w:rsidRDefault="00F84D37">
            <w:pPr>
              <w:tabs>
                <w:tab w:val="left" w:pos="450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37" w:rsidRDefault="00F84D37">
            <w:pPr>
              <w:tabs>
                <w:tab w:val="left" w:pos="450"/>
              </w:tabs>
              <w:spacing w:line="276" w:lineRule="auto"/>
              <w:ind w:right="-108"/>
              <w:rPr>
                <w:i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МТ, относящейся к средствам измерения</w:t>
            </w:r>
          </w:p>
        </w:tc>
        <w:tc>
          <w:tcPr>
            <w:tcW w:w="1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pStyle w:val="3"/>
              <w:spacing w:line="276" w:lineRule="auto"/>
              <w:ind w:firstLine="0"/>
              <w:rPr>
                <w:b w:val="0"/>
                <w:color w:val="auto"/>
                <w:sz w:val="20"/>
                <w:szCs w:val="20"/>
                <w:lang w:eastAsia="en-US"/>
              </w:rPr>
            </w:pPr>
            <w:r>
              <w:rPr>
                <w:b w:val="0"/>
                <w:color w:val="auto"/>
                <w:sz w:val="20"/>
                <w:szCs w:val="20"/>
                <w:lang w:eastAsia="en-US"/>
              </w:rPr>
              <w:t>Монитор прикроватный с принадлежностями</w:t>
            </w:r>
          </w:p>
        </w:tc>
      </w:tr>
      <w:tr w:rsidR="00F84D37" w:rsidTr="00F84D37">
        <w:trPr>
          <w:trHeight w:val="61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37" w:rsidRDefault="00F84D3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37" w:rsidRDefault="00F84D37">
            <w:pPr>
              <w:spacing w:line="276" w:lineRule="auto"/>
              <w:ind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Требования к комплектации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37" w:rsidRDefault="00F84D37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№</w:t>
            </w:r>
          </w:p>
          <w:p w:rsidR="00F84D37" w:rsidRDefault="00F84D37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proofErr w:type="gramStart"/>
            <w:r>
              <w:rPr>
                <w:i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i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37" w:rsidRDefault="00F84D37">
            <w:pPr>
              <w:spacing w:line="276" w:lineRule="auto"/>
              <w:ind w:left="-97" w:right="-86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Наименование </w:t>
            </w:r>
            <w:proofErr w:type="gramStart"/>
            <w:r>
              <w:rPr>
                <w:i/>
                <w:sz w:val="20"/>
                <w:szCs w:val="20"/>
                <w:lang w:eastAsia="en-US"/>
              </w:rPr>
              <w:t>комплектующего</w:t>
            </w:r>
            <w:proofErr w:type="gramEnd"/>
            <w:r>
              <w:rPr>
                <w:i/>
                <w:sz w:val="20"/>
                <w:szCs w:val="20"/>
                <w:lang w:eastAsia="en-US"/>
              </w:rPr>
              <w:t xml:space="preserve"> к МТ (в соответствии с государственным реестром МТ)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37" w:rsidRDefault="00F84D37">
            <w:pPr>
              <w:spacing w:line="276" w:lineRule="auto"/>
              <w:ind w:left="-97" w:right="-86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Техническая характеристика </w:t>
            </w:r>
            <w:proofErr w:type="gramStart"/>
            <w:r>
              <w:rPr>
                <w:i/>
                <w:sz w:val="20"/>
                <w:szCs w:val="20"/>
                <w:lang w:eastAsia="en-US"/>
              </w:rPr>
              <w:t>комплектующего</w:t>
            </w:r>
            <w:proofErr w:type="gramEnd"/>
            <w:r>
              <w:rPr>
                <w:i/>
                <w:sz w:val="20"/>
                <w:szCs w:val="20"/>
                <w:lang w:eastAsia="en-US"/>
              </w:rPr>
              <w:t xml:space="preserve"> к МТ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37" w:rsidRDefault="00F84D37">
            <w:pPr>
              <w:spacing w:line="276" w:lineRule="auto"/>
              <w:ind w:left="-97" w:right="-86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Требуемое количество</w:t>
            </w:r>
          </w:p>
          <w:p w:rsidR="00F84D37" w:rsidRDefault="00F84D37">
            <w:pPr>
              <w:spacing w:line="276" w:lineRule="auto"/>
              <w:ind w:left="-97" w:right="-86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(с указанием единицы измерения)</w:t>
            </w:r>
          </w:p>
        </w:tc>
      </w:tr>
      <w:tr w:rsidR="00F84D37" w:rsidTr="00F84D37">
        <w:trPr>
          <w:trHeight w:val="1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37" w:rsidRDefault="00F84D3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37" w:rsidRDefault="00F84D3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Основные комплектующие</w:t>
            </w:r>
          </w:p>
        </w:tc>
      </w:tr>
      <w:tr w:rsidR="00F84D37" w:rsidTr="00F84D37">
        <w:trPr>
          <w:trHeight w:val="1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37" w:rsidRDefault="00F84D3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37" w:rsidRDefault="00F84D3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Монитор прикроватный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Общие характеристики</w:t>
            </w:r>
            <w:r>
              <w:rPr>
                <w:b/>
                <w:sz w:val="20"/>
                <w:szCs w:val="20"/>
                <w:lang w:eastAsia="en-US"/>
              </w:rPr>
              <w:tab/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Дисплей: должен быть цветной жидкокристаллический TFT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Тип: сенсорный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Размер экрана: диагональ, </w:t>
            </w:r>
            <w:proofErr w:type="gramStart"/>
            <w:r>
              <w:rPr>
                <w:sz w:val="20"/>
                <w:szCs w:val="20"/>
                <w:lang w:eastAsia="en-US"/>
              </w:rPr>
              <w:t>см</w:t>
            </w:r>
            <w:proofErr w:type="gramEnd"/>
            <w:r>
              <w:rPr>
                <w:sz w:val="20"/>
                <w:szCs w:val="20"/>
                <w:lang w:eastAsia="en-US"/>
              </w:rPr>
              <w:t>, не менее 26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Сенсорное управление с дисплея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Должно </w:t>
            </w:r>
            <w:proofErr w:type="gramStart"/>
            <w:r>
              <w:rPr>
                <w:sz w:val="20"/>
                <w:szCs w:val="20"/>
                <w:lang w:eastAsia="en-US"/>
              </w:rPr>
              <w:t>быть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полностью русифицированное программное обеспечение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Настройка параметров для различных групп пациентов: взрослые, дети, новорожденные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Вес, </w:t>
            </w:r>
            <w:proofErr w:type="gramStart"/>
            <w:r>
              <w:rPr>
                <w:sz w:val="20"/>
                <w:szCs w:val="20"/>
                <w:lang w:eastAsia="en-US"/>
              </w:rPr>
              <w:t>кг</w:t>
            </w:r>
            <w:proofErr w:type="gramEnd"/>
            <w:r>
              <w:rPr>
                <w:sz w:val="20"/>
                <w:szCs w:val="20"/>
                <w:lang w:eastAsia="en-US"/>
              </w:rPr>
              <w:t>, не более (без принадлежностей)</w:t>
            </w:r>
            <w:r>
              <w:rPr>
                <w:sz w:val="20"/>
                <w:szCs w:val="20"/>
                <w:lang w:eastAsia="en-US"/>
              </w:rPr>
              <w:tab/>
              <w:t>4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Габариты, </w:t>
            </w:r>
            <w:proofErr w:type="spellStart"/>
            <w:r>
              <w:rPr>
                <w:sz w:val="20"/>
                <w:szCs w:val="20"/>
                <w:lang w:eastAsia="en-US"/>
              </w:rPr>
              <w:t>ШхВхГ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мм, не более </w:t>
            </w:r>
            <w:r>
              <w:rPr>
                <w:sz w:val="20"/>
                <w:szCs w:val="20"/>
                <w:lang w:eastAsia="en-US"/>
              </w:rPr>
              <w:tab/>
              <w:t>290х250х150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Должна быть ручка для переноски</w:t>
            </w:r>
          </w:p>
          <w:p w:rsidR="00F84D37" w:rsidRDefault="00F84D3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Питание</w:t>
            </w:r>
            <w:r>
              <w:rPr>
                <w:b/>
                <w:sz w:val="20"/>
                <w:szCs w:val="20"/>
                <w:lang w:eastAsia="en-US"/>
              </w:rPr>
              <w:tab/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Питание от сети переменного тока, напряжение -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gramStart"/>
            <w:r>
              <w:rPr>
                <w:sz w:val="20"/>
                <w:szCs w:val="20"/>
                <w:lang w:eastAsia="en-US"/>
              </w:rPr>
              <w:t>частота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- Гц (С сетевым фильтром); 100 - 240В, 50/60 Гц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Потребляемая мощность, VA, не более 95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Должна быть в комплекте встроенная батарея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Время автономной работы от батареи, часов, не менее 3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Должна быть индикация уровня заряда батареи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Должна быть встроенная сетевая карта для объединения мониторов в проводную сеть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соединяемых между собой мониторов с просмотром на любом мониторе параметров и тревог с других мониторов без подключения к центральной мониторной станции, не менее 8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виртуальных дисплеев, не менее 3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Должен иметь следующие режимы</w:t>
            </w:r>
          </w:p>
          <w:p w:rsidR="00F84D37" w:rsidRDefault="00F84D37" w:rsidP="00F84D37">
            <w:pPr>
              <w:pStyle w:val="a5"/>
              <w:numPr>
                <w:ilvl w:val="0"/>
                <w:numId w:val="10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режим КРУПНЫХ цифр </w:t>
            </w:r>
          </w:p>
          <w:p w:rsidR="00F84D37" w:rsidRDefault="00F84D37" w:rsidP="00F84D37">
            <w:pPr>
              <w:pStyle w:val="a5"/>
              <w:numPr>
                <w:ilvl w:val="0"/>
                <w:numId w:val="10"/>
              </w:num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режим ДЕМО/помощь (Обучение персонала с имитацией мониторинга пациента)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F84D37" w:rsidRDefault="00F84D37" w:rsidP="00F84D37">
            <w:pPr>
              <w:pStyle w:val="a5"/>
              <w:numPr>
                <w:ilvl w:val="0"/>
                <w:numId w:val="10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Режимы отображения кривой: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- </w:t>
            </w:r>
            <w:proofErr w:type="spellStart"/>
            <w:r>
              <w:rPr>
                <w:sz w:val="20"/>
                <w:szCs w:val="20"/>
                <w:lang w:eastAsia="en-US"/>
              </w:rPr>
              <w:t>безинерционный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подвижный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- </w:t>
            </w:r>
            <w:proofErr w:type="gramStart"/>
            <w:r>
              <w:rPr>
                <w:sz w:val="20"/>
                <w:szCs w:val="20"/>
                <w:lang w:eastAsia="en-US"/>
              </w:rPr>
              <w:t>фиксированный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без затухания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Разрешающая способность, точек, не менее 800х600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одновременное отображаемых на экране кривых, не менее 5</w:t>
            </w:r>
          </w:p>
          <w:p w:rsidR="00F84D37" w:rsidRDefault="00F84D3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Отображаемые кривые,</w:t>
            </w:r>
            <w:r>
              <w:rPr>
                <w:b/>
                <w:sz w:val="20"/>
                <w:szCs w:val="20"/>
                <w:lang w:eastAsia="en-US"/>
              </w:rPr>
              <w:tab/>
            </w:r>
          </w:p>
          <w:p w:rsidR="00F84D37" w:rsidRDefault="00F84D37" w:rsidP="00F84D37">
            <w:pPr>
              <w:pStyle w:val="a5"/>
              <w:numPr>
                <w:ilvl w:val="0"/>
                <w:numId w:val="11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ЭКГ, не менее 2</w:t>
            </w:r>
          </w:p>
          <w:p w:rsidR="00F84D37" w:rsidRDefault="00F84D37" w:rsidP="00F84D37">
            <w:pPr>
              <w:pStyle w:val="a5"/>
              <w:numPr>
                <w:ilvl w:val="0"/>
                <w:numId w:val="11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Дыхание, не менее</w:t>
            </w:r>
            <w:r>
              <w:rPr>
                <w:sz w:val="20"/>
                <w:szCs w:val="20"/>
                <w:lang w:eastAsia="en-US"/>
              </w:rPr>
              <w:tab/>
              <w:t>1</w:t>
            </w:r>
          </w:p>
          <w:p w:rsidR="00F84D37" w:rsidRDefault="00F84D37" w:rsidP="00F84D37">
            <w:pPr>
              <w:pStyle w:val="a5"/>
              <w:numPr>
                <w:ilvl w:val="0"/>
                <w:numId w:val="11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SpO2, не менее 1</w:t>
            </w:r>
          </w:p>
          <w:p w:rsidR="00F84D37" w:rsidRDefault="00F84D37" w:rsidP="00F84D37">
            <w:pPr>
              <w:pStyle w:val="a5"/>
              <w:numPr>
                <w:ilvl w:val="0"/>
                <w:numId w:val="11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ИАД, не менее 1</w:t>
            </w:r>
          </w:p>
          <w:p w:rsidR="00F84D37" w:rsidRDefault="00F84D37" w:rsidP="00F84D37">
            <w:pPr>
              <w:pStyle w:val="a5"/>
              <w:numPr>
                <w:ilvl w:val="0"/>
                <w:numId w:val="11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CO2, не менее 1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Замораживание кривых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F84D37" w:rsidRDefault="00F84D3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Отображаемые числовые данные: </w:t>
            </w:r>
            <w:r>
              <w:rPr>
                <w:b/>
                <w:sz w:val="20"/>
                <w:szCs w:val="20"/>
                <w:lang w:eastAsia="en-US"/>
              </w:rPr>
              <w:tab/>
            </w:r>
          </w:p>
          <w:p w:rsidR="00F84D37" w:rsidRDefault="00F84D37" w:rsidP="00F84D37">
            <w:pPr>
              <w:pStyle w:val="a5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ЧСС</w:t>
            </w:r>
          </w:p>
          <w:p w:rsidR="00F84D37" w:rsidRDefault="00F84D37" w:rsidP="00F84D37">
            <w:pPr>
              <w:pStyle w:val="a5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частота VPC</w:t>
            </w:r>
          </w:p>
          <w:p w:rsidR="00F84D37" w:rsidRDefault="00F84D37" w:rsidP="00F84D37">
            <w:pPr>
              <w:pStyle w:val="a5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уровень ST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F84D37" w:rsidRDefault="00F84D37" w:rsidP="00F84D37">
            <w:pPr>
              <w:pStyle w:val="a5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частота респирации</w:t>
            </w:r>
          </w:p>
          <w:p w:rsidR="00F84D37" w:rsidRDefault="00F84D37" w:rsidP="00F84D37">
            <w:pPr>
              <w:pStyle w:val="a5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НИАД (систолическое, диастолическое, среднее)</w:t>
            </w:r>
          </w:p>
          <w:p w:rsidR="00F84D37" w:rsidRDefault="00F84D37" w:rsidP="00F84D37">
            <w:pPr>
              <w:pStyle w:val="a5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SPO2</w:t>
            </w:r>
          </w:p>
          <w:p w:rsidR="00F84D37" w:rsidRDefault="00F84D37" w:rsidP="00F84D37">
            <w:pPr>
              <w:pStyle w:val="a5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частота пульса</w:t>
            </w:r>
          </w:p>
          <w:p w:rsidR="00F84D37" w:rsidRDefault="00F84D37" w:rsidP="00F84D37">
            <w:pPr>
              <w:pStyle w:val="a5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температура</w:t>
            </w:r>
          </w:p>
          <w:p w:rsidR="00F84D37" w:rsidRDefault="00F84D37" w:rsidP="00F84D37">
            <w:pPr>
              <w:pStyle w:val="a5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ИАД 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F84D37" w:rsidRDefault="00F84D37" w:rsidP="00F84D37">
            <w:pPr>
              <w:pStyle w:val="a5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ETCO2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F84D37" w:rsidRDefault="00F84D37" w:rsidP="00F84D37">
            <w:pPr>
              <w:pStyle w:val="a5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FiCO2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Скорость развертки кривых: 6.25, 12.5, 25 или 50 мм/</w:t>
            </w:r>
            <w:proofErr w:type="gramStart"/>
            <w:r>
              <w:rPr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Дополнительно малая скорость развертки кривой дыхания: 1.56 мм/</w:t>
            </w:r>
            <w:proofErr w:type="gramStart"/>
            <w:r>
              <w:rPr>
                <w:sz w:val="20"/>
                <w:szCs w:val="20"/>
                <w:lang w:eastAsia="en-US"/>
              </w:rPr>
              <w:t>с</w:t>
            </w:r>
            <w:proofErr w:type="gramEnd"/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Периодичность обновления всех </w:t>
            </w:r>
            <w:proofErr w:type="spellStart"/>
            <w:r>
              <w:rPr>
                <w:sz w:val="20"/>
                <w:szCs w:val="20"/>
                <w:lang w:eastAsia="en-US"/>
              </w:rPr>
              <w:t>мониторируемых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параметров, сек., не более 3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Защита входов всех каналов от разряда дефибриллятора мощностью, </w:t>
            </w:r>
            <w:proofErr w:type="gramStart"/>
            <w:r>
              <w:rPr>
                <w:sz w:val="20"/>
                <w:szCs w:val="20"/>
                <w:lang w:eastAsia="en-US"/>
              </w:rPr>
              <w:t>Дж</w:t>
            </w:r>
            <w:proofErr w:type="gramEnd"/>
            <w:r>
              <w:rPr>
                <w:sz w:val="20"/>
                <w:szCs w:val="20"/>
                <w:lang w:eastAsia="en-US"/>
              </w:rPr>
              <w:t>, не менее 400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Должна быть защита всех каналов монитора от помех электрохирургического инструмента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цветов отображения кривых: не менее 12 цветов с возможностью выбора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цветов отображения чисел: не менее 12 цветов с возможностью выбора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Метки синхронизации: </w:t>
            </w:r>
            <w:proofErr w:type="spellStart"/>
            <w:r>
              <w:rPr>
                <w:sz w:val="20"/>
                <w:szCs w:val="20"/>
                <w:lang w:eastAsia="en-US"/>
              </w:rPr>
              <w:t>Синхрометки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ЧСС, частоты пульса, респирации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Запоминание</w:t>
            </w:r>
            <w:r>
              <w:rPr>
                <w:sz w:val="20"/>
                <w:szCs w:val="20"/>
                <w:lang w:eastAsia="en-US"/>
              </w:rPr>
              <w:t>: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Разъем для  карты памяти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Тренды графические и табличные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Длительность трендов, часов, не менее 100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Тревога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Визуальное оповещение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Звуковое оповещение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Идентификация тревоги </w:t>
            </w:r>
            <w:proofErr w:type="spellStart"/>
            <w:r>
              <w:rPr>
                <w:sz w:val="20"/>
                <w:szCs w:val="20"/>
                <w:lang w:eastAsia="en-US"/>
              </w:rPr>
              <w:t>мониторируемого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параметра на дисплее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Установка границ тревог и всех </w:t>
            </w:r>
            <w:proofErr w:type="spellStart"/>
            <w:r>
              <w:rPr>
                <w:sz w:val="20"/>
                <w:szCs w:val="20"/>
                <w:lang w:eastAsia="en-US"/>
              </w:rPr>
              <w:t>мониторируемых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параметров непосредственно с сенсорного дисплея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Элементы тревоги: 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- тревога аритмии,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- технические тревоги (тревога </w:t>
            </w:r>
            <w:proofErr w:type="spellStart"/>
            <w:r>
              <w:rPr>
                <w:sz w:val="20"/>
                <w:szCs w:val="20"/>
                <w:lang w:eastAsia="en-US"/>
              </w:rPr>
              <w:t>рассоединения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разъема, тревога шумов, тревога отсоединения электродов, тревога обнаружения кривой, тревога отсоединения датчика, тревога контроля манжеты/шланга, тревога контроля сенсора, тревога разряда батареи)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 уровня тревоги: 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Критическое состояние, 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Предостережение об опасности, 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Внимание.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Отключение тревоги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Приостановка сигнала тревоги, минут, не менее</w:t>
            </w:r>
            <w:r>
              <w:rPr>
                <w:sz w:val="20"/>
                <w:szCs w:val="20"/>
                <w:lang w:eastAsia="en-US"/>
              </w:rPr>
              <w:tab/>
              <w:t>1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ЭКГ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Расчет ЧСС, уд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sz w:val="20"/>
                <w:szCs w:val="20"/>
                <w:lang w:eastAsia="en-US"/>
              </w:rPr>
              <w:t>/</w:t>
            </w:r>
            <w:proofErr w:type="gramStart"/>
            <w:r>
              <w:rPr>
                <w:sz w:val="20"/>
                <w:szCs w:val="20"/>
                <w:lang w:eastAsia="en-US"/>
              </w:rPr>
              <w:t>м</w:t>
            </w:r>
            <w:proofErr w:type="gramEnd"/>
            <w:r>
              <w:rPr>
                <w:sz w:val="20"/>
                <w:szCs w:val="20"/>
                <w:lang w:eastAsia="en-US"/>
              </w:rPr>
              <w:t>ин., не менее 15-300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 аритмии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Метод анализа: по образцу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Количество типов </w:t>
            </w:r>
            <w:proofErr w:type="gramStart"/>
            <w:r>
              <w:rPr>
                <w:sz w:val="20"/>
                <w:szCs w:val="20"/>
                <w:lang w:eastAsia="en-US"/>
              </w:rPr>
              <w:t>автоматической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детекции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аритмий, не менее 21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Алгоритм </w:t>
            </w:r>
            <w:proofErr w:type="spellStart"/>
            <w:r>
              <w:rPr>
                <w:sz w:val="20"/>
                <w:szCs w:val="20"/>
                <w:lang w:eastAsia="en-US"/>
              </w:rPr>
              <w:t>детекции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QRS в трех режимах: взрослый/детский/новорожденный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Число каналов, не менее</w:t>
            </w:r>
            <w:r>
              <w:rPr>
                <w:sz w:val="20"/>
                <w:szCs w:val="20"/>
                <w:lang w:eastAsia="en-US"/>
              </w:rPr>
              <w:tab/>
              <w:t>1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Подсчет частоты VPC, VPC/мин., не менее 95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Воспроизведение аритмии за период, часов, не менее 100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Воспроизведение кривой полной развертки непрерывной кривой ЭКГ за период, часов, не менее 100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Вывод на дисплей ЭКГ реального размера 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Длительность записи в файл события, сек., не менее 10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Отведения,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- мониторинг отведений ЭКГ с 3-электродным кабелем: I, II, III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- мониторинг отведений ЭКГ с 6-электродным кабелем: I, II, III, AVR, </w:t>
            </w:r>
            <w:proofErr w:type="spellStart"/>
            <w:r>
              <w:rPr>
                <w:sz w:val="20"/>
                <w:szCs w:val="20"/>
                <w:lang w:eastAsia="en-US"/>
              </w:rPr>
              <w:t>aVL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aVF</w:t>
            </w:r>
            <w:proofErr w:type="spellEnd"/>
            <w:r>
              <w:rPr>
                <w:sz w:val="20"/>
                <w:szCs w:val="20"/>
                <w:lang w:eastAsia="en-US"/>
              </w:rPr>
              <w:t>, 2 любых из V1-V6 (8 отведений)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Тревога по тахикардии и брадикардии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Измерение ST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Диапазон измерения сегмента ST, </w:t>
            </w:r>
            <w:proofErr w:type="spellStart"/>
            <w:r>
              <w:rPr>
                <w:sz w:val="20"/>
                <w:szCs w:val="20"/>
                <w:lang w:eastAsia="en-US"/>
              </w:rPr>
              <w:t>mV</w:t>
            </w:r>
            <w:proofErr w:type="spellEnd"/>
            <w:r>
              <w:rPr>
                <w:sz w:val="20"/>
                <w:szCs w:val="20"/>
                <w:lang w:eastAsia="en-US"/>
              </w:rPr>
              <w:t>, не менее от -2,5 до +2,5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Установка границ тревоги по сегменту ST, </w:t>
            </w:r>
            <w:proofErr w:type="spellStart"/>
            <w:r>
              <w:rPr>
                <w:sz w:val="20"/>
                <w:szCs w:val="20"/>
                <w:lang w:eastAsia="en-US"/>
              </w:rPr>
              <w:t>mV</w:t>
            </w:r>
            <w:proofErr w:type="spellEnd"/>
            <w:r>
              <w:rPr>
                <w:sz w:val="20"/>
                <w:szCs w:val="20"/>
                <w:lang w:eastAsia="en-US"/>
              </w:rPr>
              <w:t>, не менее от -2,5 до +2,5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Отдельное окно просмотра динамики ST сегмента 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Дыхание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Метод измерения: </w:t>
            </w:r>
            <w:proofErr w:type="spellStart"/>
            <w:r>
              <w:rPr>
                <w:sz w:val="20"/>
                <w:szCs w:val="20"/>
                <w:lang w:eastAsia="en-US"/>
              </w:rPr>
              <w:t>импедансный</w:t>
            </w:r>
            <w:proofErr w:type="spellEnd"/>
            <w:r>
              <w:rPr>
                <w:sz w:val="20"/>
                <w:szCs w:val="20"/>
                <w:lang w:eastAsia="en-US"/>
              </w:rPr>
              <w:tab/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Диапазон расчета частоты дыхания, дых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sz w:val="20"/>
                <w:szCs w:val="20"/>
                <w:lang w:eastAsia="en-US"/>
              </w:rPr>
              <w:t>/</w:t>
            </w:r>
            <w:proofErr w:type="gramStart"/>
            <w:r>
              <w:rPr>
                <w:sz w:val="20"/>
                <w:szCs w:val="20"/>
                <w:lang w:eastAsia="en-US"/>
              </w:rPr>
              <w:t>м</w:t>
            </w:r>
            <w:proofErr w:type="gramEnd"/>
            <w:r>
              <w:rPr>
                <w:sz w:val="20"/>
                <w:szCs w:val="20"/>
                <w:lang w:eastAsia="en-US"/>
              </w:rPr>
              <w:t>ин., не менее 0-150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Точность измерения частоты дыхания, дых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sz w:val="20"/>
                <w:szCs w:val="20"/>
                <w:lang w:eastAsia="en-US"/>
              </w:rPr>
              <w:t>/</w:t>
            </w:r>
            <w:proofErr w:type="gramStart"/>
            <w:r>
              <w:rPr>
                <w:sz w:val="20"/>
                <w:szCs w:val="20"/>
                <w:lang w:eastAsia="en-US"/>
              </w:rPr>
              <w:t>м</w:t>
            </w:r>
            <w:proofErr w:type="gramEnd"/>
            <w:r>
              <w:rPr>
                <w:sz w:val="20"/>
                <w:szCs w:val="20"/>
                <w:lang w:eastAsia="en-US"/>
              </w:rPr>
              <w:t>ин., не более ± 2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Диапазон настройки границ тревоги по апноэ, сек, не менее 5 – 40 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Шаг настройки границ тревоги по апноэ, сек, не более 5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Пульсоксиметрия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Улучшенная технология  SpO2, обеспечивающая повышенную точность измерения в условиях гипоксии и пониженной микроциркуляции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Стерилизация любых многоразовых датчиков SpO2 должна производиться замачиванием в дезинфицирующих  растворах.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Режим "Чувствительность SpO2"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Режим максимальной чувствительности позволяет определять SpO2 при низкой </w:t>
            </w:r>
            <w:proofErr w:type="spellStart"/>
            <w:r>
              <w:rPr>
                <w:sz w:val="20"/>
                <w:szCs w:val="20"/>
                <w:lang w:eastAsia="en-US"/>
              </w:rPr>
              <w:t>переферической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перфузии и  внутриаортальной </w:t>
            </w:r>
            <w:proofErr w:type="spellStart"/>
            <w:r>
              <w:rPr>
                <w:sz w:val="20"/>
                <w:szCs w:val="20"/>
                <w:lang w:eastAsia="en-US"/>
              </w:rPr>
              <w:t>контрапульсации</w:t>
            </w:r>
            <w:proofErr w:type="spellEnd"/>
            <w:r>
              <w:rPr>
                <w:sz w:val="20"/>
                <w:szCs w:val="20"/>
                <w:lang w:eastAsia="en-US"/>
              </w:rPr>
              <w:tab/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Диапазон измерения SpO2, %, не менее 0-100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Диапазон измерения частоты пульса, уд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sz w:val="20"/>
                <w:szCs w:val="20"/>
                <w:lang w:eastAsia="en-US"/>
              </w:rPr>
              <w:t>/</w:t>
            </w:r>
            <w:proofErr w:type="gramStart"/>
            <w:r>
              <w:rPr>
                <w:sz w:val="20"/>
                <w:szCs w:val="20"/>
                <w:lang w:eastAsia="en-US"/>
              </w:rPr>
              <w:t>м</w:t>
            </w:r>
            <w:proofErr w:type="gramEnd"/>
            <w:r>
              <w:rPr>
                <w:sz w:val="20"/>
                <w:szCs w:val="20"/>
                <w:lang w:eastAsia="en-US"/>
              </w:rPr>
              <w:t>ин., не менее 30-300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Точность SpO2: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- в диапазоне от 80% до 100%, ед., не более от - 2 до + 2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- в диапазоне от 70% до 80%, ед., не более от - 3 до + 3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Масштабирование кривой: х</w:t>
            </w:r>
            <w:proofErr w:type="gramStart"/>
            <w:r>
              <w:rPr>
                <w:sz w:val="20"/>
                <w:szCs w:val="20"/>
                <w:lang w:eastAsia="en-US"/>
              </w:rPr>
              <w:t>1</w:t>
            </w:r>
            <w:proofErr w:type="gramEnd"/>
            <w:r>
              <w:rPr>
                <w:sz w:val="20"/>
                <w:szCs w:val="20"/>
                <w:lang w:eastAsia="en-US"/>
              </w:rPr>
              <w:t>/8, х1/4, х1/2, х1, х2, х4, х8 AUTO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Полная развертка SpO2 кривой на </w:t>
            </w:r>
            <w:proofErr w:type="spellStart"/>
            <w:r>
              <w:rPr>
                <w:sz w:val="20"/>
                <w:szCs w:val="20"/>
                <w:lang w:eastAsia="en-US"/>
              </w:rPr>
              <w:t>тренде</w:t>
            </w:r>
            <w:proofErr w:type="gramStart"/>
            <w:r>
              <w:rPr>
                <w:sz w:val="20"/>
                <w:szCs w:val="20"/>
                <w:lang w:eastAsia="en-US"/>
              </w:rPr>
              <w:t>,ч</w:t>
            </w:r>
            <w:proofErr w:type="gramEnd"/>
            <w:r>
              <w:rPr>
                <w:sz w:val="20"/>
                <w:szCs w:val="20"/>
                <w:lang w:eastAsia="en-US"/>
              </w:rPr>
              <w:t>асов</w:t>
            </w:r>
            <w:proofErr w:type="spellEnd"/>
            <w:r>
              <w:rPr>
                <w:sz w:val="20"/>
                <w:szCs w:val="20"/>
                <w:lang w:eastAsia="en-US"/>
              </w:rPr>
              <w:t>, не менее</w:t>
            </w:r>
            <w:r>
              <w:rPr>
                <w:sz w:val="20"/>
                <w:szCs w:val="20"/>
                <w:lang w:eastAsia="en-US"/>
              </w:rPr>
              <w:tab/>
              <w:t>100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Функция определения индекса амплитуды пульсовой волны 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Диапазон индекса амплитуды пульсовой волны, %, не менее от 0,02 до 20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Неинвазивное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измерение кровяного давления (НИАД)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Метод измерения: Осциллометрический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Диапазон измерения и отображения давления, </w:t>
            </w:r>
            <w:proofErr w:type="gramStart"/>
            <w:r>
              <w:rPr>
                <w:sz w:val="20"/>
                <w:szCs w:val="20"/>
                <w:lang w:eastAsia="en-US"/>
              </w:rPr>
              <w:t>мм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рт. ст., не менее 0 – 300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Ограничитель времени накачки манжеты: 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- для взрослых и детей,  сек, не более 11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- для новорожденных, сек, не более 5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Ограничитель максимальной величины давления накачки манжеты: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- для взрослых  и детей, </w:t>
            </w:r>
            <w:proofErr w:type="gramStart"/>
            <w:r>
              <w:rPr>
                <w:sz w:val="20"/>
                <w:szCs w:val="20"/>
                <w:lang w:eastAsia="en-US"/>
              </w:rPr>
              <w:t>мм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рт. ст., не более 300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- для новорожденных, </w:t>
            </w:r>
            <w:proofErr w:type="gramStart"/>
            <w:r>
              <w:rPr>
                <w:sz w:val="20"/>
                <w:szCs w:val="20"/>
                <w:lang w:eastAsia="en-US"/>
              </w:rPr>
              <w:t>мм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рт. ст., не более 150</w:t>
            </w:r>
          </w:p>
          <w:p w:rsidR="00F84D37" w:rsidRDefault="00F84D3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Режимы измерений: </w:t>
            </w:r>
            <w:r>
              <w:rPr>
                <w:b/>
                <w:sz w:val="20"/>
                <w:szCs w:val="20"/>
                <w:lang w:eastAsia="en-US"/>
              </w:rPr>
              <w:tab/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Ручной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Непрерывный ≤ 15 мин)</w:t>
            </w:r>
            <w:r>
              <w:rPr>
                <w:sz w:val="20"/>
                <w:szCs w:val="20"/>
                <w:lang w:eastAsia="en-US"/>
              </w:rPr>
              <w:tab/>
            </w:r>
            <w:proofErr w:type="gramEnd"/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Периодический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Триггерный (Технология определения внезапного изменения давления крови по времени прохождения пульсовой волны)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Специальный режим измерения НИАД для мониторинга давления крови во время местной анестезии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Режим пункции вены: взрослый, детский, новорожденные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Температура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Встроенный модуль термометрии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Диапазон измерения, 0С, не менее 0-45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Точность измерения: 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- в диапазоне от 25°Сдо 45</w:t>
            </w:r>
            <w:proofErr w:type="gramStart"/>
            <w:r>
              <w:rPr>
                <w:sz w:val="20"/>
                <w:szCs w:val="20"/>
                <w:lang w:eastAsia="en-US"/>
              </w:rPr>
              <w:t>°С</w:t>
            </w:r>
            <w:proofErr w:type="gramEnd"/>
            <w:r>
              <w:rPr>
                <w:sz w:val="20"/>
                <w:szCs w:val="20"/>
                <w:lang w:eastAsia="en-US"/>
              </w:rPr>
              <w:t>, °С, не более ±0.1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- в диапазоне от 0</w:t>
            </w:r>
            <w:proofErr w:type="gramStart"/>
            <w:r>
              <w:rPr>
                <w:sz w:val="20"/>
                <w:szCs w:val="20"/>
                <w:lang w:eastAsia="en-US"/>
              </w:rPr>
              <w:t>°С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до 25°С, °С, не более ±0.2</w:t>
            </w:r>
            <w:r>
              <w:rPr>
                <w:sz w:val="20"/>
                <w:szCs w:val="20"/>
                <w:lang w:eastAsia="en-US"/>
              </w:rPr>
              <w:tab/>
            </w:r>
            <w:r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 шт.</w:t>
            </w:r>
          </w:p>
        </w:tc>
      </w:tr>
      <w:tr w:rsidR="00F84D37" w:rsidTr="00F84D37">
        <w:trPr>
          <w:trHeight w:val="1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37" w:rsidRDefault="00F84D3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37" w:rsidRDefault="00F84D3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spacing w:line="276" w:lineRule="auto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Дополнительные комплектующие</w:t>
            </w:r>
          </w:p>
        </w:tc>
      </w:tr>
      <w:tr w:rsidR="00F84D37" w:rsidTr="00F84D37">
        <w:trPr>
          <w:trHeight w:val="1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37" w:rsidRDefault="00F84D3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37" w:rsidRDefault="00F84D3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tabs>
                <w:tab w:val="left" w:pos="708"/>
                <w:tab w:val="left" w:pos="1416"/>
                <w:tab w:val="right" w:pos="2477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Кабель силовой</w:t>
            </w:r>
            <w:r>
              <w:rPr>
                <w:sz w:val="20"/>
                <w:szCs w:val="20"/>
                <w:lang w:eastAsia="en-US"/>
              </w:rPr>
              <w:tab/>
            </w:r>
            <w:r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Кабель питания 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</w:tr>
      <w:tr w:rsidR="00F84D37" w:rsidTr="00F84D37">
        <w:trPr>
          <w:trHeight w:val="1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37" w:rsidRDefault="00F84D3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37" w:rsidRDefault="00F84D3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Электродное отведение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Электродное отведение, для 3-х электродов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</w:tr>
      <w:tr w:rsidR="00F84D37" w:rsidTr="00F84D37">
        <w:trPr>
          <w:trHeight w:val="1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37" w:rsidRDefault="00F84D3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37" w:rsidRDefault="00F84D3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Кабель пациента для ЭКГ на 3/6 отведения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Кабель соединения ЭКГ, 3/6 электродов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1 </w:t>
            </w:r>
            <w:proofErr w:type="spellStart"/>
            <w:r>
              <w:rPr>
                <w:sz w:val="20"/>
                <w:szCs w:val="20"/>
                <w:lang w:eastAsia="en-US"/>
              </w:rPr>
              <w:t>шт</w:t>
            </w:r>
            <w:proofErr w:type="spellEnd"/>
          </w:p>
        </w:tc>
      </w:tr>
      <w:tr w:rsidR="00F84D37" w:rsidTr="00F84D37">
        <w:trPr>
          <w:trHeight w:val="1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37" w:rsidRDefault="00F84D3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37" w:rsidRDefault="00F84D3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Кабель соединительный SpO2</w:t>
            </w:r>
            <w:r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Кабель подключения датчика SpO2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</w:tr>
      <w:tr w:rsidR="00F84D37" w:rsidTr="00F84D37">
        <w:trPr>
          <w:trHeight w:val="1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37" w:rsidRDefault="00F84D3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37" w:rsidRDefault="00F84D3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Батарея аккумуляторная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Батарея аккумуляторная для монитора прикроватного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</w:tr>
      <w:tr w:rsidR="00F84D37" w:rsidTr="00F84D37">
        <w:trPr>
          <w:trHeight w:val="1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37" w:rsidRDefault="00F84D3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37" w:rsidRDefault="00F84D3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Электроды одноразовые</w:t>
            </w:r>
            <w:r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Комплект разовых электродов, 30х5шт./</w:t>
            </w:r>
            <w:proofErr w:type="spellStart"/>
            <w:r>
              <w:rPr>
                <w:sz w:val="20"/>
                <w:szCs w:val="20"/>
                <w:lang w:eastAsia="en-US"/>
              </w:rPr>
              <w:t>упак</w:t>
            </w:r>
            <w:proofErr w:type="spellEnd"/>
            <w:r>
              <w:rPr>
                <w:sz w:val="20"/>
                <w:szCs w:val="20"/>
                <w:lang w:eastAsia="en-US"/>
              </w:rPr>
              <w:t>., 44 х 44мм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комплект</w:t>
            </w:r>
          </w:p>
        </w:tc>
      </w:tr>
      <w:tr w:rsidR="00F84D37" w:rsidTr="00F84D37">
        <w:trPr>
          <w:trHeight w:val="1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37" w:rsidRDefault="00F84D3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37" w:rsidRDefault="00F84D3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Шланг воздушный для НИАД</w:t>
            </w:r>
            <w:r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Трубка подключения манжеты для взрослых/детей, 3.5м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</w:tr>
      <w:tr w:rsidR="00F84D37" w:rsidTr="00F84D37">
        <w:trPr>
          <w:trHeight w:val="1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37" w:rsidRDefault="00F84D3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37" w:rsidRDefault="00F84D3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Манжета НИАД для взрослых многоразовая</w:t>
            </w:r>
            <w:r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Манжета НИАД для взрослых, 13см, окружность руки 23-33см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</w:tr>
      <w:tr w:rsidR="00F84D37" w:rsidTr="00F84D37">
        <w:trPr>
          <w:trHeight w:val="1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37" w:rsidRDefault="00F84D3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37" w:rsidRDefault="00F84D3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Манжета НИАД для детей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Манжета НИАД для детей,10 см, окружность руки 19-23 см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</w:tr>
      <w:tr w:rsidR="00F84D37" w:rsidTr="00F84D37">
        <w:trPr>
          <w:trHeight w:val="1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37" w:rsidRDefault="00F84D3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37" w:rsidRDefault="00F84D3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Датчик SpO2 пальцевой многоразовый</w:t>
            </w:r>
            <w:r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Напальчиковый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датчик SpO2 с кабелем подключения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</w:tr>
      <w:tr w:rsidR="00F84D37" w:rsidTr="00F84D37">
        <w:trPr>
          <w:trHeight w:val="1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37" w:rsidRDefault="00F84D3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37" w:rsidRDefault="00F84D3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Термодатчик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Датчик температуры поверхности тела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шт.</w:t>
            </w:r>
          </w:p>
        </w:tc>
      </w:tr>
      <w:tr w:rsidR="00F84D37" w:rsidTr="00F84D37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37" w:rsidRDefault="00F84D37">
            <w:pPr>
              <w:tabs>
                <w:tab w:val="left" w:pos="450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37" w:rsidRDefault="00F84D3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Требования к условиям эксплуатации</w:t>
            </w:r>
          </w:p>
        </w:tc>
        <w:tc>
          <w:tcPr>
            <w:tcW w:w="1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Питание от сети переменного тока, напряжение -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gramStart"/>
            <w:r>
              <w:rPr>
                <w:sz w:val="20"/>
                <w:szCs w:val="20"/>
                <w:lang w:eastAsia="en-US"/>
              </w:rPr>
              <w:t>частота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- Гц (С сетевым фильтром); 100 - 240В, 50/60 Гц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Потребляемая мощность, VA, не более 95</w:t>
            </w:r>
          </w:p>
        </w:tc>
      </w:tr>
      <w:tr w:rsidR="00F84D37" w:rsidTr="00F84D37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37" w:rsidRDefault="00F84D3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37" w:rsidRDefault="00F84D3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Условия осуществления поставки МТ </w:t>
            </w:r>
          </w:p>
          <w:p w:rsidR="00F84D37" w:rsidRDefault="00F84D37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(в соответствии с ИНКОТЕРМС 2010)</w:t>
            </w:r>
          </w:p>
        </w:tc>
        <w:tc>
          <w:tcPr>
            <w:tcW w:w="1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D37" w:rsidRDefault="00F84D3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84D37">
              <w:rPr>
                <w:sz w:val="20"/>
                <w:szCs w:val="20"/>
                <w:lang w:val="en-US" w:eastAsia="en-US"/>
              </w:rPr>
              <w:t>DDP</w:t>
            </w:r>
            <w:r w:rsidRPr="00F84D37">
              <w:rPr>
                <w:sz w:val="20"/>
                <w:szCs w:val="20"/>
                <w:lang w:eastAsia="en-US"/>
              </w:rPr>
              <w:t xml:space="preserve"> пункт назначения </w:t>
            </w:r>
          </w:p>
          <w:p w:rsidR="00F84D37" w:rsidRPr="00F84D37" w:rsidRDefault="00F84D3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Адрес: </w:t>
            </w:r>
            <w:r w:rsidRPr="00F84D37">
              <w:rPr>
                <w:sz w:val="20"/>
                <w:szCs w:val="20"/>
                <w:lang w:eastAsia="en-US"/>
              </w:rPr>
              <w:t xml:space="preserve">110200  </w:t>
            </w:r>
            <w:proofErr w:type="spellStart"/>
            <w:r w:rsidRPr="00F84D37">
              <w:rPr>
                <w:sz w:val="20"/>
                <w:szCs w:val="20"/>
                <w:lang w:eastAsia="en-US"/>
              </w:rPr>
              <w:t>Костанайская</w:t>
            </w:r>
            <w:proofErr w:type="spellEnd"/>
            <w:r w:rsidRPr="00F84D37">
              <w:rPr>
                <w:sz w:val="20"/>
                <w:szCs w:val="20"/>
                <w:lang w:eastAsia="en-US"/>
              </w:rPr>
              <w:t xml:space="preserve"> область, </w:t>
            </w:r>
            <w:proofErr w:type="spellStart"/>
            <w:r w:rsidRPr="00F84D37">
              <w:rPr>
                <w:sz w:val="20"/>
                <w:szCs w:val="20"/>
                <w:lang w:eastAsia="en-US"/>
              </w:rPr>
              <w:t>Амангельдинский</w:t>
            </w:r>
            <w:proofErr w:type="spellEnd"/>
            <w:r w:rsidRPr="00F84D37">
              <w:rPr>
                <w:sz w:val="20"/>
                <w:szCs w:val="20"/>
                <w:lang w:eastAsia="en-US"/>
              </w:rPr>
              <w:t xml:space="preserve"> район, </w:t>
            </w:r>
            <w:proofErr w:type="spellStart"/>
            <w:r w:rsidRPr="00F84D37">
              <w:rPr>
                <w:sz w:val="20"/>
                <w:szCs w:val="20"/>
                <w:lang w:eastAsia="en-US"/>
              </w:rPr>
              <w:t>Амангельдинский</w:t>
            </w:r>
            <w:proofErr w:type="spellEnd"/>
            <w:r w:rsidRPr="00F84D3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84D37">
              <w:rPr>
                <w:sz w:val="20"/>
                <w:szCs w:val="20"/>
                <w:lang w:eastAsia="en-US"/>
              </w:rPr>
              <w:t>с.о</w:t>
            </w:r>
            <w:proofErr w:type="spellEnd"/>
            <w:r w:rsidRPr="00F84D37">
              <w:rPr>
                <w:sz w:val="20"/>
                <w:szCs w:val="20"/>
                <w:lang w:eastAsia="en-US"/>
              </w:rPr>
              <w:t xml:space="preserve">., </w:t>
            </w:r>
            <w:proofErr w:type="spellStart"/>
            <w:r w:rsidRPr="00F84D37">
              <w:rPr>
                <w:sz w:val="20"/>
                <w:szCs w:val="20"/>
                <w:lang w:eastAsia="en-US"/>
              </w:rPr>
              <w:t>с</w:t>
            </w:r>
            <w:proofErr w:type="gramStart"/>
            <w:r w:rsidRPr="00F84D37">
              <w:rPr>
                <w:sz w:val="20"/>
                <w:szCs w:val="20"/>
                <w:lang w:eastAsia="en-US"/>
              </w:rPr>
              <w:t>.А</w:t>
            </w:r>
            <w:proofErr w:type="gramEnd"/>
            <w:r w:rsidRPr="00F84D37">
              <w:rPr>
                <w:sz w:val="20"/>
                <w:szCs w:val="20"/>
                <w:lang w:eastAsia="en-US"/>
              </w:rPr>
              <w:t>мангельды</w:t>
            </w:r>
            <w:proofErr w:type="spellEnd"/>
            <w:r w:rsidRPr="00F84D37">
              <w:rPr>
                <w:sz w:val="20"/>
                <w:szCs w:val="20"/>
                <w:lang w:eastAsia="en-US"/>
              </w:rPr>
              <w:t xml:space="preserve">., ул. </w:t>
            </w:r>
            <w:proofErr w:type="spellStart"/>
            <w:r w:rsidRPr="00F84D37">
              <w:rPr>
                <w:sz w:val="20"/>
                <w:szCs w:val="20"/>
                <w:lang w:eastAsia="en-US"/>
              </w:rPr>
              <w:t>Дуйсенбина</w:t>
            </w:r>
            <w:proofErr w:type="spellEnd"/>
            <w:r w:rsidRPr="00F84D37">
              <w:rPr>
                <w:sz w:val="20"/>
                <w:szCs w:val="20"/>
                <w:lang w:eastAsia="en-US"/>
              </w:rPr>
              <w:t xml:space="preserve"> 74</w:t>
            </w:r>
          </w:p>
          <w:p w:rsidR="00F84D37" w:rsidRDefault="00F84D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84D37" w:rsidTr="00F84D37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37" w:rsidRDefault="00F84D3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37" w:rsidRDefault="00F84D3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Срок поставки МТ и место дислокации </w:t>
            </w:r>
          </w:p>
        </w:tc>
        <w:tc>
          <w:tcPr>
            <w:tcW w:w="1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37" w:rsidRDefault="00F84D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 календарных дней</w:t>
            </w:r>
          </w:p>
          <w:p w:rsidR="00F84D37" w:rsidRDefault="00F84D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Адрес: </w:t>
            </w:r>
            <w:r w:rsidRPr="00F84D37">
              <w:rPr>
                <w:sz w:val="20"/>
                <w:szCs w:val="20"/>
                <w:lang w:eastAsia="en-US"/>
              </w:rPr>
              <w:t xml:space="preserve">110200  </w:t>
            </w:r>
            <w:proofErr w:type="spellStart"/>
            <w:r w:rsidRPr="00F84D37">
              <w:rPr>
                <w:sz w:val="20"/>
                <w:szCs w:val="20"/>
                <w:lang w:eastAsia="en-US"/>
              </w:rPr>
              <w:t>Костанайская</w:t>
            </w:r>
            <w:proofErr w:type="spellEnd"/>
            <w:r w:rsidRPr="00F84D37">
              <w:rPr>
                <w:sz w:val="20"/>
                <w:szCs w:val="20"/>
                <w:lang w:eastAsia="en-US"/>
              </w:rPr>
              <w:t xml:space="preserve"> область, </w:t>
            </w:r>
            <w:proofErr w:type="spellStart"/>
            <w:r w:rsidRPr="00F84D37">
              <w:rPr>
                <w:sz w:val="20"/>
                <w:szCs w:val="20"/>
                <w:lang w:eastAsia="en-US"/>
              </w:rPr>
              <w:t>Амангельдинский</w:t>
            </w:r>
            <w:proofErr w:type="spellEnd"/>
            <w:r w:rsidRPr="00F84D37">
              <w:rPr>
                <w:sz w:val="20"/>
                <w:szCs w:val="20"/>
                <w:lang w:eastAsia="en-US"/>
              </w:rPr>
              <w:t xml:space="preserve"> район, </w:t>
            </w:r>
            <w:proofErr w:type="spellStart"/>
            <w:r w:rsidRPr="00F84D37">
              <w:rPr>
                <w:sz w:val="20"/>
                <w:szCs w:val="20"/>
                <w:lang w:eastAsia="en-US"/>
              </w:rPr>
              <w:t>Амангельдинский</w:t>
            </w:r>
            <w:proofErr w:type="spellEnd"/>
            <w:r w:rsidRPr="00F84D3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84D37">
              <w:rPr>
                <w:sz w:val="20"/>
                <w:szCs w:val="20"/>
                <w:lang w:eastAsia="en-US"/>
              </w:rPr>
              <w:t>с.о</w:t>
            </w:r>
            <w:proofErr w:type="spellEnd"/>
            <w:r w:rsidRPr="00F84D37">
              <w:rPr>
                <w:sz w:val="20"/>
                <w:szCs w:val="20"/>
                <w:lang w:eastAsia="en-US"/>
              </w:rPr>
              <w:t xml:space="preserve">., </w:t>
            </w:r>
            <w:proofErr w:type="spellStart"/>
            <w:r w:rsidRPr="00F84D37">
              <w:rPr>
                <w:sz w:val="20"/>
                <w:szCs w:val="20"/>
                <w:lang w:eastAsia="en-US"/>
              </w:rPr>
              <w:t>с</w:t>
            </w:r>
            <w:proofErr w:type="gramStart"/>
            <w:r w:rsidRPr="00F84D37">
              <w:rPr>
                <w:sz w:val="20"/>
                <w:szCs w:val="20"/>
                <w:lang w:eastAsia="en-US"/>
              </w:rPr>
              <w:t>.А</w:t>
            </w:r>
            <w:proofErr w:type="gramEnd"/>
            <w:r w:rsidRPr="00F84D37">
              <w:rPr>
                <w:sz w:val="20"/>
                <w:szCs w:val="20"/>
                <w:lang w:eastAsia="en-US"/>
              </w:rPr>
              <w:t>мангельды</w:t>
            </w:r>
            <w:proofErr w:type="spellEnd"/>
            <w:r w:rsidRPr="00F84D37">
              <w:rPr>
                <w:sz w:val="20"/>
                <w:szCs w:val="20"/>
                <w:lang w:eastAsia="en-US"/>
              </w:rPr>
              <w:t xml:space="preserve">., ул. </w:t>
            </w:r>
            <w:proofErr w:type="spellStart"/>
            <w:r w:rsidRPr="00F84D37">
              <w:rPr>
                <w:sz w:val="20"/>
                <w:szCs w:val="20"/>
                <w:lang w:eastAsia="en-US"/>
              </w:rPr>
              <w:t>Дуйсенбина</w:t>
            </w:r>
            <w:proofErr w:type="spellEnd"/>
            <w:r w:rsidRPr="00F84D37">
              <w:rPr>
                <w:sz w:val="20"/>
                <w:szCs w:val="20"/>
                <w:lang w:eastAsia="en-US"/>
              </w:rPr>
              <w:t xml:space="preserve"> 74</w:t>
            </w:r>
          </w:p>
        </w:tc>
      </w:tr>
      <w:tr w:rsidR="00F84D37" w:rsidTr="00F84D37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37" w:rsidRDefault="00F84D3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Условия гарантийного сервисного обслуживания МТ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1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Гарантийное сервисное обслуживание МТ 12 месяцев. 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Работы по техническому обслуживанию выполняются в соответствии с требованиями эксплуатационной документации и включают в себя: 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замену отработавших ресурс составных частей;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замене или восстановлении отдельных частей МТ;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настройку и регулировку изделия; специфические для данного изделия работы и т.п.;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- чистку, смазку и при необходимости переборку основных механизмов и узлов;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>
              <w:rPr>
                <w:sz w:val="20"/>
                <w:szCs w:val="20"/>
                <w:lang w:eastAsia="en-US"/>
              </w:rPr>
              <w:t>блочно</w:t>
            </w:r>
            <w:proofErr w:type="spellEnd"/>
            <w:r>
              <w:rPr>
                <w:sz w:val="20"/>
                <w:szCs w:val="20"/>
                <w:lang w:eastAsia="en-US"/>
              </w:rPr>
              <w:t>-узловой разборкой);</w:t>
            </w:r>
          </w:p>
          <w:p w:rsidR="00F84D37" w:rsidRDefault="00F84D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иные указанные в эксплуатационной документации операции, специфические для конкретного типа изделий</w:t>
            </w:r>
          </w:p>
        </w:tc>
      </w:tr>
    </w:tbl>
    <w:p w:rsidR="0079054A" w:rsidRPr="0079054A" w:rsidRDefault="0079054A" w:rsidP="007A6CA5">
      <w:pPr>
        <w:rPr>
          <w:b/>
          <w:bCs/>
          <w:sz w:val="22"/>
          <w:szCs w:val="22"/>
          <w:lang w:eastAsia="ko-KR"/>
        </w:rPr>
      </w:pPr>
    </w:p>
    <w:p w:rsidR="00D06549" w:rsidRPr="00D06549" w:rsidRDefault="00D06549" w:rsidP="00D06549">
      <w:pPr>
        <w:widowControl w:val="0"/>
        <w:tabs>
          <w:tab w:val="left" w:pos="426"/>
        </w:tabs>
        <w:spacing w:line="276" w:lineRule="auto"/>
        <w:jc w:val="right"/>
        <w:rPr>
          <w:b/>
          <w:bCs/>
          <w:sz w:val="20"/>
          <w:szCs w:val="20"/>
          <w:lang w:val="kk-KZ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567"/>
        <w:gridCol w:w="1842"/>
        <w:gridCol w:w="993"/>
        <w:gridCol w:w="1417"/>
        <w:gridCol w:w="1985"/>
        <w:gridCol w:w="992"/>
        <w:gridCol w:w="1843"/>
      </w:tblGrid>
      <w:tr w:rsidR="00D06549" w:rsidRPr="00D06549" w:rsidTr="0010632A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06549" w:rsidRPr="00D06549" w:rsidRDefault="00D06549" w:rsidP="00D06549">
            <w:pPr>
              <w:spacing w:after="200" w:line="276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D06549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D06549">
              <w:rPr>
                <w:b/>
                <w:sz w:val="22"/>
                <w:szCs w:val="22"/>
              </w:rPr>
              <w:t>п</w:t>
            </w:r>
            <w:proofErr w:type="gramEnd"/>
            <w:r w:rsidRPr="00D06549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06549" w:rsidRPr="00D06549" w:rsidRDefault="00D06549" w:rsidP="00D06549">
            <w:pPr>
              <w:tabs>
                <w:tab w:val="left" w:pos="450"/>
              </w:tabs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D06549">
              <w:rPr>
                <w:b/>
                <w:sz w:val="22"/>
                <w:szCs w:val="22"/>
              </w:rPr>
              <w:t>Критерии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06549" w:rsidRPr="00D06549" w:rsidRDefault="00D06549" w:rsidP="00D06549">
            <w:pPr>
              <w:tabs>
                <w:tab w:val="left" w:pos="450"/>
              </w:tabs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D06549">
              <w:rPr>
                <w:b/>
                <w:sz w:val="22"/>
                <w:szCs w:val="22"/>
              </w:rPr>
              <w:t>Описание</w:t>
            </w:r>
          </w:p>
        </w:tc>
      </w:tr>
      <w:tr w:rsidR="00D06549" w:rsidRPr="00D06549" w:rsidTr="008F0BE2">
        <w:trPr>
          <w:trHeight w:val="14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549" w:rsidRPr="00D06549" w:rsidRDefault="00D06549" w:rsidP="00D06549">
            <w:pPr>
              <w:tabs>
                <w:tab w:val="left" w:pos="450"/>
              </w:tabs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D0654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549" w:rsidRPr="00D06549" w:rsidRDefault="00D06549" w:rsidP="00D06549">
            <w:pPr>
              <w:tabs>
                <w:tab w:val="left" w:pos="450"/>
              </w:tabs>
              <w:spacing w:after="200" w:line="276" w:lineRule="auto"/>
              <w:ind w:right="-108"/>
              <w:rPr>
                <w:b/>
                <w:sz w:val="22"/>
                <w:szCs w:val="22"/>
              </w:rPr>
            </w:pPr>
            <w:r w:rsidRPr="00D06549">
              <w:rPr>
                <w:b/>
                <w:sz w:val="22"/>
                <w:szCs w:val="22"/>
              </w:rPr>
              <w:t>Наименование медицинской техники (далее – МТ)</w:t>
            </w:r>
          </w:p>
          <w:p w:rsidR="00D06549" w:rsidRPr="00D06549" w:rsidRDefault="00D06549" w:rsidP="00D06549">
            <w:pPr>
              <w:tabs>
                <w:tab w:val="left" w:pos="450"/>
              </w:tabs>
              <w:spacing w:after="200" w:line="276" w:lineRule="auto"/>
              <w:ind w:right="-108"/>
              <w:rPr>
                <w:b/>
                <w:i/>
                <w:sz w:val="20"/>
                <w:szCs w:val="20"/>
              </w:rPr>
            </w:pPr>
            <w:r w:rsidRPr="00D06549">
              <w:rPr>
                <w:i/>
                <w:sz w:val="20"/>
                <w:szCs w:val="20"/>
              </w:rPr>
              <w:t>(в соответствии с государственным реестром МТ  с указанием модели, наименования производителя, страны)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49" w:rsidRPr="00D06549" w:rsidRDefault="00D06549" w:rsidP="00D06549">
            <w:pPr>
              <w:spacing w:after="200" w:line="360" w:lineRule="auto"/>
              <w:rPr>
                <w:b/>
                <w:bCs/>
                <w:sz w:val="22"/>
                <w:szCs w:val="22"/>
              </w:rPr>
            </w:pPr>
            <w:r w:rsidRPr="00D06549">
              <w:rPr>
                <w:b/>
                <w:sz w:val="22"/>
                <w:szCs w:val="22"/>
                <w:shd w:val="clear" w:color="auto" w:fill="FFFFFF"/>
              </w:rPr>
              <w:t xml:space="preserve">Электрокардиограф </w:t>
            </w:r>
          </w:p>
          <w:p w:rsidR="00D06549" w:rsidRPr="00D06549" w:rsidRDefault="00D06549" w:rsidP="00D06549">
            <w:pPr>
              <w:spacing w:after="200"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D06549" w:rsidRPr="00D06549" w:rsidTr="008F0BE2">
        <w:trPr>
          <w:trHeight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549" w:rsidRPr="00D06549" w:rsidRDefault="00D06549" w:rsidP="00D06549">
            <w:pPr>
              <w:tabs>
                <w:tab w:val="left" w:pos="450"/>
              </w:tabs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D0654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549" w:rsidRPr="00D06549" w:rsidRDefault="00D06549" w:rsidP="00D06549">
            <w:pPr>
              <w:tabs>
                <w:tab w:val="left" w:pos="450"/>
              </w:tabs>
              <w:spacing w:after="200" w:line="276" w:lineRule="auto"/>
              <w:ind w:right="-108"/>
              <w:rPr>
                <w:i/>
                <w:sz w:val="22"/>
                <w:szCs w:val="22"/>
              </w:rPr>
            </w:pPr>
            <w:r w:rsidRPr="00D06549">
              <w:rPr>
                <w:b/>
                <w:sz w:val="22"/>
                <w:szCs w:val="22"/>
              </w:rPr>
              <w:t>Наименование МТ, относящейся к средствам измерени</w:t>
            </w:r>
            <w:proofErr w:type="gramStart"/>
            <w:r w:rsidRPr="00D06549">
              <w:rPr>
                <w:b/>
                <w:sz w:val="22"/>
                <w:szCs w:val="22"/>
              </w:rPr>
              <w:t>я</w:t>
            </w:r>
            <w:r w:rsidRPr="00D06549">
              <w:rPr>
                <w:sz w:val="20"/>
                <w:szCs w:val="20"/>
              </w:rPr>
              <w:t>(</w:t>
            </w:r>
            <w:proofErr w:type="gramEnd"/>
            <w:r w:rsidRPr="00D06549">
              <w:rPr>
                <w:i/>
                <w:sz w:val="20"/>
                <w:szCs w:val="20"/>
              </w:rPr>
              <w:t>с указанием модели, наименования производителя, страны)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49" w:rsidRPr="00D06549" w:rsidRDefault="00D06549" w:rsidP="00D06549">
            <w:pPr>
              <w:spacing w:after="200" w:line="360" w:lineRule="auto"/>
              <w:rPr>
                <w:b/>
                <w:bCs/>
                <w:sz w:val="22"/>
                <w:szCs w:val="22"/>
              </w:rPr>
            </w:pPr>
            <w:r w:rsidRPr="00D06549">
              <w:rPr>
                <w:b/>
                <w:sz w:val="22"/>
                <w:szCs w:val="22"/>
                <w:shd w:val="clear" w:color="auto" w:fill="FFFFFF"/>
              </w:rPr>
              <w:t xml:space="preserve">Электрокардиограф </w:t>
            </w:r>
          </w:p>
          <w:p w:rsidR="00D06549" w:rsidRPr="00D06549" w:rsidRDefault="00D06549" w:rsidP="00D06549">
            <w:pPr>
              <w:spacing w:after="200"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D06549" w:rsidRPr="00D06549" w:rsidTr="0010632A">
        <w:trPr>
          <w:trHeight w:val="61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549" w:rsidRPr="00D06549" w:rsidRDefault="00D06549" w:rsidP="00D06549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D0654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549" w:rsidRPr="00D06549" w:rsidRDefault="00D06549" w:rsidP="00D06549">
            <w:pPr>
              <w:spacing w:after="200" w:line="276" w:lineRule="auto"/>
              <w:ind w:right="-108"/>
              <w:rPr>
                <w:b/>
                <w:sz w:val="22"/>
                <w:szCs w:val="22"/>
              </w:rPr>
            </w:pPr>
            <w:r w:rsidRPr="00D06549">
              <w:rPr>
                <w:b/>
                <w:sz w:val="22"/>
                <w:szCs w:val="22"/>
              </w:rPr>
              <w:t>Требования к комплектации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549" w:rsidRPr="00D06549" w:rsidRDefault="00D06549" w:rsidP="00D06549">
            <w:pPr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  <w:r w:rsidRPr="00D06549">
              <w:rPr>
                <w:i/>
                <w:sz w:val="22"/>
                <w:szCs w:val="22"/>
              </w:rPr>
              <w:t>№</w:t>
            </w:r>
          </w:p>
          <w:p w:rsidR="00D06549" w:rsidRPr="00D06549" w:rsidRDefault="00D06549" w:rsidP="00D06549">
            <w:pPr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  <w:proofErr w:type="gramStart"/>
            <w:r w:rsidRPr="00D06549">
              <w:rPr>
                <w:i/>
                <w:sz w:val="22"/>
                <w:szCs w:val="22"/>
              </w:rPr>
              <w:t>п</w:t>
            </w:r>
            <w:proofErr w:type="gramEnd"/>
            <w:r w:rsidRPr="00D06549">
              <w:rPr>
                <w:i/>
                <w:sz w:val="22"/>
                <w:szCs w:val="22"/>
              </w:rPr>
              <w:t>/п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549" w:rsidRPr="00D06549" w:rsidRDefault="00D06549" w:rsidP="00D06549">
            <w:pPr>
              <w:spacing w:after="200" w:line="276" w:lineRule="auto"/>
              <w:ind w:left="-97" w:right="-86"/>
              <w:jc w:val="center"/>
              <w:rPr>
                <w:i/>
                <w:sz w:val="22"/>
                <w:szCs w:val="22"/>
              </w:rPr>
            </w:pPr>
            <w:r w:rsidRPr="00D06549">
              <w:rPr>
                <w:i/>
                <w:sz w:val="22"/>
                <w:szCs w:val="22"/>
              </w:rPr>
              <w:t xml:space="preserve">Наименование </w:t>
            </w:r>
            <w:proofErr w:type="gramStart"/>
            <w:r w:rsidRPr="00D06549">
              <w:rPr>
                <w:i/>
                <w:sz w:val="22"/>
                <w:szCs w:val="22"/>
              </w:rPr>
              <w:t>комплектующего</w:t>
            </w:r>
            <w:proofErr w:type="gramEnd"/>
            <w:r w:rsidRPr="00D06549">
              <w:rPr>
                <w:i/>
                <w:sz w:val="22"/>
                <w:szCs w:val="22"/>
              </w:rPr>
              <w:t xml:space="preserve"> к МТ </w:t>
            </w:r>
          </w:p>
          <w:p w:rsidR="00D06549" w:rsidRPr="00D06549" w:rsidRDefault="00D06549" w:rsidP="00D06549">
            <w:pPr>
              <w:spacing w:after="200" w:line="276" w:lineRule="auto"/>
              <w:ind w:left="-97" w:right="-86"/>
              <w:jc w:val="center"/>
              <w:rPr>
                <w:i/>
                <w:sz w:val="22"/>
                <w:szCs w:val="22"/>
              </w:rPr>
            </w:pPr>
            <w:r w:rsidRPr="00D06549">
              <w:rPr>
                <w:i/>
                <w:sz w:val="22"/>
                <w:szCs w:val="22"/>
              </w:rPr>
              <w:t>(в соответствии с государственным реестром МТ</w:t>
            </w:r>
            <w:proofErr w:type="gramStart"/>
            <w:r w:rsidRPr="00D06549">
              <w:rPr>
                <w:i/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549" w:rsidRPr="00D06549" w:rsidRDefault="00D06549" w:rsidP="00D06549">
            <w:pPr>
              <w:spacing w:after="200" w:line="276" w:lineRule="auto"/>
              <w:ind w:left="-97" w:right="-86"/>
              <w:jc w:val="center"/>
              <w:rPr>
                <w:i/>
                <w:sz w:val="22"/>
                <w:szCs w:val="22"/>
              </w:rPr>
            </w:pPr>
            <w:r w:rsidRPr="00D06549">
              <w:rPr>
                <w:i/>
                <w:sz w:val="22"/>
                <w:szCs w:val="22"/>
              </w:rPr>
              <w:t xml:space="preserve">Краткая техническая характеристика </w:t>
            </w:r>
            <w:proofErr w:type="gramStart"/>
            <w:r w:rsidRPr="00D06549">
              <w:rPr>
                <w:i/>
                <w:sz w:val="22"/>
                <w:szCs w:val="22"/>
              </w:rPr>
              <w:t>комплектующего</w:t>
            </w:r>
            <w:proofErr w:type="gramEnd"/>
            <w:r w:rsidRPr="00D06549">
              <w:rPr>
                <w:i/>
                <w:sz w:val="22"/>
                <w:szCs w:val="22"/>
              </w:rPr>
              <w:t xml:space="preserve"> к МТ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549" w:rsidRPr="00D06549" w:rsidRDefault="00D06549" w:rsidP="00D06549">
            <w:pPr>
              <w:spacing w:after="200" w:line="276" w:lineRule="auto"/>
              <w:ind w:left="-97" w:right="-86"/>
              <w:jc w:val="center"/>
              <w:rPr>
                <w:i/>
                <w:sz w:val="22"/>
                <w:szCs w:val="22"/>
              </w:rPr>
            </w:pPr>
            <w:r w:rsidRPr="00D06549">
              <w:rPr>
                <w:i/>
                <w:sz w:val="22"/>
                <w:szCs w:val="22"/>
              </w:rPr>
              <w:t>Требуемое количество</w:t>
            </w:r>
          </w:p>
          <w:p w:rsidR="00D06549" w:rsidRPr="00D06549" w:rsidRDefault="00D06549" w:rsidP="00D06549">
            <w:pPr>
              <w:spacing w:after="200" w:line="276" w:lineRule="auto"/>
              <w:ind w:left="-97" w:right="-86"/>
              <w:jc w:val="center"/>
              <w:rPr>
                <w:i/>
                <w:sz w:val="22"/>
                <w:szCs w:val="22"/>
              </w:rPr>
            </w:pPr>
            <w:r w:rsidRPr="00D06549">
              <w:rPr>
                <w:i/>
                <w:sz w:val="22"/>
                <w:szCs w:val="22"/>
              </w:rPr>
              <w:t>(с указанием единицы измерения)</w:t>
            </w:r>
          </w:p>
        </w:tc>
      </w:tr>
      <w:tr w:rsidR="00D06549" w:rsidRPr="00D06549" w:rsidTr="0010632A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549" w:rsidRPr="00D06549" w:rsidRDefault="00D06549" w:rsidP="00D06549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549" w:rsidRPr="00D06549" w:rsidRDefault="00D06549" w:rsidP="00D06549">
            <w:pPr>
              <w:spacing w:after="200" w:line="276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49" w:rsidRPr="00D06549" w:rsidRDefault="00D06549" w:rsidP="00D06549">
            <w:pPr>
              <w:spacing w:after="200" w:line="276" w:lineRule="auto"/>
              <w:rPr>
                <w:i/>
                <w:sz w:val="22"/>
                <w:szCs w:val="22"/>
              </w:rPr>
            </w:pPr>
            <w:r w:rsidRPr="00D06549">
              <w:rPr>
                <w:i/>
                <w:sz w:val="22"/>
                <w:szCs w:val="22"/>
              </w:rPr>
              <w:t>Основные комплектующие</w:t>
            </w:r>
          </w:p>
        </w:tc>
      </w:tr>
      <w:tr w:rsidR="00D06549" w:rsidRPr="00D06549" w:rsidTr="0010632A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549" w:rsidRPr="00D06549" w:rsidRDefault="00D06549" w:rsidP="00D0654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549" w:rsidRPr="00D06549" w:rsidRDefault="00D06549" w:rsidP="00D06549">
            <w:pPr>
              <w:spacing w:line="276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549" w:rsidRPr="00D06549" w:rsidRDefault="00D06549" w:rsidP="00D0654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06549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49" w:rsidRPr="00D06549" w:rsidRDefault="00D06549" w:rsidP="00D06549">
            <w:pPr>
              <w:spacing w:line="276" w:lineRule="auto"/>
              <w:rPr>
                <w:sz w:val="20"/>
                <w:szCs w:val="22"/>
              </w:rPr>
            </w:pPr>
            <w:r w:rsidRPr="00D06549">
              <w:rPr>
                <w:sz w:val="20"/>
                <w:szCs w:val="22"/>
              </w:rPr>
              <w:t xml:space="preserve">Блок аппарата базовый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49" w:rsidRPr="00D06549" w:rsidRDefault="00D06549" w:rsidP="00D06549">
            <w:pPr>
              <w:rPr>
                <w:rFonts w:eastAsia="Batang"/>
                <w:sz w:val="20"/>
                <w:szCs w:val="20"/>
              </w:rPr>
            </w:pPr>
            <w:r w:rsidRPr="00D06549">
              <w:rPr>
                <w:rFonts w:eastAsia="Batang"/>
                <w:b/>
                <w:sz w:val="20"/>
                <w:szCs w:val="20"/>
              </w:rPr>
              <w:t>Отведения ЭКГ</w:t>
            </w:r>
            <w:r w:rsidRPr="00D06549">
              <w:rPr>
                <w:rFonts w:eastAsia="Batang"/>
                <w:sz w:val="20"/>
                <w:szCs w:val="20"/>
              </w:rPr>
              <w:t xml:space="preserve"> 12 параллельных отведений ЭКГ</w:t>
            </w:r>
          </w:p>
          <w:p w:rsidR="00D06549" w:rsidRPr="00D06549" w:rsidRDefault="00D06549" w:rsidP="00D06549">
            <w:pPr>
              <w:rPr>
                <w:rFonts w:eastAsia="Batang"/>
                <w:sz w:val="20"/>
                <w:szCs w:val="20"/>
              </w:rPr>
            </w:pPr>
            <w:r w:rsidRPr="00D06549">
              <w:rPr>
                <w:rFonts w:eastAsia="Batang"/>
                <w:b/>
                <w:sz w:val="20"/>
                <w:szCs w:val="20"/>
              </w:rPr>
              <w:t>Размеры</w:t>
            </w:r>
            <w:r w:rsidRPr="00D06549">
              <w:rPr>
                <w:rFonts w:eastAsia="Batang"/>
                <w:sz w:val="20"/>
                <w:szCs w:val="20"/>
              </w:rPr>
              <w:t xml:space="preserve"> 296 х 305.5 х </w:t>
            </w:r>
            <w:smartTag w:uri="urn:schemas-microsoft-com:office:smarttags" w:element="metricconverter">
              <w:smartTagPr>
                <w:attr w:name="ProductID" w:val="92.5 мм"/>
              </w:smartTagPr>
              <w:r w:rsidRPr="00D06549">
                <w:rPr>
                  <w:rFonts w:eastAsia="Batang"/>
                  <w:sz w:val="20"/>
                  <w:szCs w:val="20"/>
                </w:rPr>
                <w:t>92.5 мм</w:t>
              </w:r>
            </w:smartTag>
            <w:r w:rsidRPr="00D06549">
              <w:rPr>
                <w:rFonts w:eastAsia="Batang"/>
                <w:sz w:val="20"/>
                <w:szCs w:val="20"/>
              </w:rPr>
              <w:t xml:space="preserve">, прибл. </w:t>
            </w:r>
            <w:smartTag w:uri="urn:schemas-microsoft-com:office:smarttags" w:element="metricconverter">
              <w:smartTagPr>
                <w:attr w:name="ProductID" w:val="2.98 кг"/>
              </w:smartTagPr>
              <w:r w:rsidRPr="00D06549">
                <w:rPr>
                  <w:rFonts w:eastAsia="Batang"/>
                  <w:sz w:val="20"/>
                  <w:szCs w:val="20"/>
                </w:rPr>
                <w:t>2.98 кг</w:t>
              </w:r>
            </w:smartTag>
            <w:r w:rsidRPr="00D06549">
              <w:rPr>
                <w:rFonts w:eastAsia="Batang"/>
                <w:sz w:val="20"/>
                <w:szCs w:val="20"/>
              </w:rPr>
              <w:t>.</w:t>
            </w:r>
          </w:p>
          <w:p w:rsidR="00D06549" w:rsidRPr="00D06549" w:rsidRDefault="00D06549" w:rsidP="00D06549">
            <w:pPr>
              <w:rPr>
                <w:rFonts w:eastAsia="Batang"/>
                <w:sz w:val="20"/>
                <w:szCs w:val="20"/>
              </w:rPr>
            </w:pPr>
            <w:r w:rsidRPr="00D06549">
              <w:rPr>
                <w:rFonts w:eastAsia="Batang"/>
                <w:b/>
                <w:sz w:val="20"/>
                <w:szCs w:val="20"/>
              </w:rPr>
              <w:t>Фиксирующие каналы</w:t>
            </w:r>
            <w:r w:rsidRPr="00D06549">
              <w:rPr>
                <w:rFonts w:eastAsia="Batang"/>
                <w:sz w:val="20"/>
                <w:szCs w:val="20"/>
              </w:rPr>
              <w:t xml:space="preserve"> 3, 6, 12 каналов (60 секунд)</w:t>
            </w:r>
          </w:p>
          <w:p w:rsidR="00D06549" w:rsidRPr="00D06549" w:rsidRDefault="00D06549" w:rsidP="00D06549">
            <w:pPr>
              <w:rPr>
                <w:rFonts w:eastAsia="Batang"/>
                <w:sz w:val="20"/>
                <w:szCs w:val="20"/>
              </w:rPr>
            </w:pPr>
            <w:r w:rsidRPr="00D06549">
              <w:rPr>
                <w:rFonts w:eastAsia="Batang"/>
                <w:b/>
                <w:sz w:val="20"/>
                <w:szCs w:val="20"/>
              </w:rPr>
              <w:t>Чувствительность</w:t>
            </w:r>
            <w:r w:rsidRPr="00D06549">
              <w:rPr>
                <w:rFonts w:eastAsia="Batang"/>
                <w:sz w:val="20"/>
                <w:szCs w:val="20"/>
              </w:rPr>
              <w:t xml:space="preserve"> 5,10,20 мм/мВ и </w:t>
            </w:r>
            <w:proofErr w:type="spellStart"/>
            <w:r w:rsidRPr="00D06549">
              <w:rPr>
                <w:rFonts w:eastAsia="Batang"/>
                <w:sz w:val="20"/>
                <w:szCs w:val="20"/>
              </w:rPr>
              <w:t>auto</w:t>
            </w:r>
            <w:proofErr w:type="spellEnd"/>
            <w:r w:rsidRPr="00D06549">
              <w:rPr>
                <w:rFonts w:eastAsia="Batang"/>
                <w:sz w:val="20"/>
                <w:szCs w:val="20"/>
              </w:rPr>
              <w:t xml:space="preserve"> (I ~ </w:t>
            </w:r>
            <w:proofErr w:type="spellStart"/>
            <w:r w:rsidRPr="00D06549">
              <w:rPr>
                <w:rFonts w:eastAsia="Batang"/>
                <w:sz w:val="20"/>
                <w:szCs w:val="20"/>
              </w:rPr>
              <w:t>aVF</w:t>
            </w:r>
            <w:proofErr w:type="spellEnd"/>
            <w:r w:rsidRPr="00D06549">
              <w:rPr>
                <w:rFonts w:eastAsia="Batang"/>
                <w:sz w:val="20"/>
                <w:szCs w:val="20"/>
              </w:rPr>
              <w:t>: 10мм/мВ, V1~V6: 10мм/мВ)</w:t>
            </w:r>
          </w:p>
          <w:p w:rsidR="00D06549" w:rsidRPr="00D06549" w:rsidRDefault="00D06549" w:rsidP="00D06549">
            <w:pPr>
              <w:rPr>
                <w:rFonts w:eastAsia="Batang"/>
                <w:sz w:val="20"/>
                <w:szCs w:val="20"/>
              </w:rPr>
            </w:pPr>
            <w:r w:rsidRPr="00D06549">
              <w:rPr>
                <w:rFonts w:eastAsia="Batang"/>
                <w:b/>
                <w:sz w:val="20"/>
                <w:szCs w:val="20"/>
              </w:rPr>
              <w:t>Выбор скорости печати</w:t>
            </w:r>
            <w:r w:rsidRPr="00D06549">
              <w:rPr>
                <w:rFonts w:eastAsia="Batang"/>
                <w:sz w:val="20"/>
                <w:szCs w:val="20"/>
              </w:rPr>
              <w:t xml:space="preserve"> 12.5, 25, 50 мм/</w:t>
            </w:r>
            <w:proofErr w:type="gramStart"/>
            <w:r w:rsidRPr="00D06549">
              <w:rPr>
                <w:rFonts w:eastAsia="Batang"/>
                <w:sz w:val="20"/>
                <w:szCs w:val="20"/>
              </w:rPr>
              <w:t>с</w:t>
            </w:r>
            <w:proofErr w:type="gramEnd"/>
          </w:p>
          <w:p w:rsidR="00D06549" w:rsidRPr="00D06549" w:rsidRDefault="00D06549" w:rsidP="00D06549">
            <w:pPr>
              <w:rPr>
                <w:rFonts w:eastAsia="Batang"/>
                <w:sz w:val="20"/>
                <w:szCs w:val="20"/>
              </w:rPr>
            </w:pPr>
            <w:r w:rsidRPr="00D06549">
              <w:rPr>
                <w:rFonts w:eastAsia="Batang"/>
                <w:b/>
                <w:sz w:val="20"/>
                <w:szCs w:val="20"/>
              </w:rPr>
              <w:t xml:space="preserve">Частота амплитудно-импульсной модуляции </w:t>
            </w:r>
            <w:r w:rsidRPr="00D06549">
              <w:rPr>
                <w:rFonts w:eastAsia="Batang"/>
                <w:sz w:val="20"/>
                <w:szCs w:val="20"/>
              </w:rPr>
              <w:t>500 импульсов/сек</w:t>
            </w:r>
          </w:p>
          <w:p w:rsidR="00D06549" w:rsidRPr="00D06549" w:rsidRDefault="00D06549" w:rsidP="00D06549">
            <w:pPr>
              <w:rPr>
                <w:rFonts w:eastAsia="Batang"/>
                <w:sz w:val="20"/>
                <w:szCs w:val="20"/>
              </w:rPr>
            </w:pPr>
            <w:r w:rsidRPr="00D06549">
              <w:rPr>
                <w:rFonts w:eastAsia="Batang"/>
                <w:b/>
                <w:sz w:val="20"/>
                <w:szCs w:val="20"/>
              </w:rPr>
              <w:t>Фильтры</w:t>
            </w:r>
            <w:r w:rsidRPr="00D06549">
              <w:rPr>
                <w:rFonts w:eastAsia="Batang"/>
                <w:sz w:val="20"/>
                <w:szCs w:val="20"/>
              </w:rPr>
              <w:t xml:space="preserve"> </w:t>
            </w:r>
          </w:p>
          <w:p w:rsidR="00D06549" w:rsidRPr="00D06549" w:rsidRDefault="00D06549" w:rsidP="00D06549">
            <w:pPr>
              <w:rPr>
                <w:rFonts w:eastAsia="Batang"/>
                <w:sz w:val="20"/>
                <w:szCs w:val="20"/>
              </w:rPr>
            </w:pPr>
            <w:r w:rsidRPr="00D06549">
              <w:rPr>
                <w:rFonts w:eastAsia="Batang"/>
                <w:sz w:val="20"/>
                <w:szCs w:val="20"/>
              </w:rPr>
              <w:t>Сетевой (50/60 Гц, -20dB или лучше)</w:t>
            </w:r>
          </w:p>
          <w:p w:rsidR="00D06549" w:rsidRPr="00D06549" w:rsidRDefault="00D06549" w:rsidP="00D06549">
            <w:pPr>
              <w:rPr>
                <w:rFonts w:eastAsia="Batang"/>
                <w:sz w:val="20"/>
                <w:szCs w:val="20"/>
              </w:rPr>
            </w:pPr>
            <w:r w:rsidRPr="00D06549">
              <w:rPr>
                <w:rFonts w:eastAsia="Batang"/>
                <w:sz w:val="20"/>
                <w:szCs w:val="20"/>
              </w:rPr>
              <w:t>Фильтр ЭМГ (25-35 Гц, -3dB или лучше)</w:t>
            </w:r>
          </w:p>
          <w:p w:rsidR="00D06549" w:rsidRPr="00D06549" w:rsidRDefault="00D06549" w:rsidP="00D06549">
            <w:pPr>
              <w:rPr>
                <w:rFonts w:eastAsia="Batang"/>
                <w:sz w:val="20"/>
                <w:szCs w:val="20"/>
              </w:rPr>
            </w:pPr>
            <w:r w:rsidRPr="00D06549">
              <w:rPr>
                <w:rFonts w:eastAsia="Batang"/>
                <w:sz w:val="20"/>
                <w:szCs w:val="20"/>
              </w:rPr>
              <w:t>Базовая линия (0.1 Гц, -3dB или лучше)</w:t>
            </w:r>
          </w:p>
          <w:p w:rsidR="00D06549" w:rsidRPr="00D06549" w:rsidRDefault="00D06549" w:rsidP="00D06549">
            <w:pPr>
              <w:rPr>
                <w:rFonts w:eastAsia="Batang"/>
                <w:sz w:val="20"/>
                <w:szCs w:val="20"/>
              </w:rPr>
            </w:pPr>
            <w:r w:rsidRPr="00D06549">
              <w:rPr>
                <w:rFonts w:eastAsia="Batang"/>
                <w:sz w:val="20"/>
                <w:szCs w:val="20"/>
              </w:rPr>
              <w:t xml:space="preserve">Фильтр нижних частот (выкл., 40 Гц, 100 Гц, </w:t>
            </w:r>
            <w:r w:rsidRPr="00D06549">
              <w:rPr>
                <w:rFonts w:eastAsia="Batang"/>
                <w:sz w:val="20"/>
                <w:szCs w:val="20"/>
              </w:rPr>
              <w:lastRenderedPageBreak/>
              <w:t>150 Гц)</w:t>
            </w:r>
          </w:p>
          <w:p w:rsidR="00D06549" w:rsidRPr="00D06549" w:rsidRDefault="00D06549" w:rsidP="00D06549">
            <w:pPr>
              <w:rPr>
                <w:rFonts w:eastAsia="Batang"/>
                <w:sz w:val="20"/>
                <w:szCs w:val="20"/>
              </w:rPr>
            </w:pPr>
            <w:r w:rsidRPr="00D06549">
              <w:rPr>
                <w:rFonts w:eastAsia="Batang"/>
                <w:b/>
                <w:sz w:val="20"/>
                <w:szCs w:val="20"/>
              </w:rPr>
              <w:t>Дисплей</w:t>
            </w:r>
            <w:r w:rsidRPr="00D06549">
              <w:rPr>
                <w:rFonts w:eastAsia="Batang"/>
                <w:sz w:val="20"/>
                <w:szCs w:val="20"/>
              </w:rPr>
              <w:t xml:space="preserve"> ЖК-дисплей 2х16 знаков</w:t>
            </w:r>
          </w:p>
          <w:p w:rsidR="00D06549" w:rsidRPr="00D06549" w:rsidRDefault="00D06549" w:rsidP="00D06549">
            <w:pPr>
              <w:rPr>
                <w:rFonts w:eastAsia="Batang"/>
                <w:sz w:val="20"/>
                <w:szCs w:val="20"/>
              </w:rPr>
            </w:pPr>
            <w:r w:rsidRPr="00D06549">
              <w:rPr>
                <w:rFonts w:eastAsia="Batang"/>
                <w:b/>
                <w:sz w:val="20"/>
                <w:szCs w:val="20"/>
              </w:rPr>
              <w:t>Индикатор LED</w:t>
            </w:r>
            <w:r w:rsidRPr="00D06549">
              <w:rPr>
                <w:rFonts w:eastAsia="Batang"/>
                <w:sz w:val="20"/>
                <w:szCs w:val="20"/>
              </w:rPr>
              <w:t xml:space="preserve"> Качество сигнала, источник питания, батарея</w:t>
            </w:r>
          </w:p>
          <w:p w:rsidR="00D06549" w:rsidRPr="00D06549" w:rsidRDefault="00D06549" w:rsidP="00D06549">
            <w:pPr>
              <w:rPr>
                <w:rFonts w:eastAsia="Batang"/>
                <w:sz w:val="20"/>
                <w:szCs w:val="20"/>
              </w:rPr>
            </w:pPr>
            <w:r w:rsidRPr="00D06549">
              <w:rPr>
                <w:rFonts w:eastAsia="Batang"/>
                <w:b/>
                <w:sz w:val="20"/>
                <w:szCs w:val="20"/>
              </w:rPr>
              <w:t>Данные пациента</w:t>
            </w:r>
            <w:r w:rsidRPr="00D06549">
              <w:rPr>
                <w:rFonts w:eastAsia="Batang"/>
                <w:sz w:val="20"/>
                <w:szCs w:val="20"/>
              </w:rPr>
              <w:t xml:space="preserve"> Индивидуальный номер, имя, возраст, пол, рост, вес</w:t>
            </w:r>
          </w:p>
          <w:p w:rsidR="00D06549" w:rsidRPr="00D06549" w:rsidRDefault="00D06549" w:rsidP="00D06549">
            <w:pPr>
              <w:rPr>
                <w:rFonts w:eastAsia="Batang"/>
                <w:sz w:val="20"/>
                <w:szCs w:val="20"/>
              </w:rPr>
            </w:pPr>
            <w:r w:rsidRPr="00D06549">
              <w:rPr>
                <w:rFonts w:eastAsia="Batang"/>
                <w:b/>
                <w:sz w:val="20"/>
                <w:szCs w:val="20"/>
              </w:rPr>
              <w:t>Основные параметры</w:t>
            </w:r>
            <w:r w:rsidRPr="00D06549">
              <w:rPr>
                <w:rFonts w:eastAsia="Batang"/>
                <w:sz w:val="20"/>
                <w:szCs w:val="20"/>
              </w:rPr>
              <w:t xml:space="preserve"> ЧСС, PR, QRS, QT/</w:t>
            </w:r>
            <w:proofErr w:type="spellStart"/>
            <w:r w:rsidRPr="00D06549">
              <w:rPr>
                <w:rFonts w:eastAsia="Batang"/>
                <w:sz w:val="20"/>
                <w:szCs w:val="20"/>
              </w:rPr>
              <w:t>QTc</w:t>
            </w:r>
            <w:proofErr w:type="spellEnd"/>
            <w:r w:rsidRPr="00D06549">
              <w:rPr>
                <w:rFonts w:eastAsia="Batang"/>
                <w:sz w:val="20"/>
                <w:szCs w:val="20"/>
              </w:rPr>
              <w:t>, оси P-R-T</w:t>
            </w:r>
          </w:p>
          <w:p w:rsidR="00D06549" w:rsidRPr="00D06549" w:rsidRDefault="00D06549" w:rsidP="00D06549">
            <w:pPr>
              <w:rPr>
                <w:rFonts w:eastAsia="Batang"/>
                <w:b/>
                <w:sz w:val="20"/>
                <w:szCs w:val="20"/>
              </w:rPr>
            </w:pPr>
            <w:r w:rsidRPr="00D06549">
              <w:rPr>
                <w:rFonts w:eastAsia="Batang"/>
                <w:b/>
                <w:sz w:val="20"/>
                <w:szCs w:val="20"/>
              </w:rPr>
              <w:t>Записывающее устройство</w:t>
            </w:r>
          </w:p>
          <w:p w:rsidR="00D06549" w:rsidRPr="00D06549" w:rsidRDefault="00D06549" w:rsidP="00D06549">
            <w:pPr>
              <w:rPr>
                <w:rFonts w:eastAsia="Batang"/>
                <w:sz w:val="20"/>
                <w:szCs w:val="20"/>
              </w:rPr>
            </w:pPr>
            <w:r w:rsidRPr="00D06549">
              <w:rPr>
                <w:rFonts w:eastAsia="Batang"/>
                <w:sz w:val="20"/>
                <w:szCs w:val="20"/>
              </w:rPr>
              <w:t>Термальная печатающая головка, тип бумаги - термобумага/в рулонах</w:t>
            </w:r>
          </w:p>
          <w:p w:rsidR="00D06549" w:rsidRPr="00D06549" w:rsidRDefault="00D06549" w:rsidP="00D06549">
            <w:pPr>
              <w:rPr>
                <w:rFonts w:eastAsia="Batang"/>
                <w:sz w:val="20"/>
                <w:szCs w:val="20"/>
              </w:rPr>
            </w:pPr>
            <w:r w:rsidRPr="00D06549">
              <w:rPr>
                <w:rFonts w:eastAsia="Batang"/>
                <w:sz w:val="20"/>
                <w:szCs w:val="20"/>
              </w:rPr>
              <w:t>Ширина бумаги: формат А</w:t>
            </w:r>
            <w:proofErr w:type="gramStart"/>
            <w:r w:rsidRPr="00D06549">
              <w:rPr>
                <w:rFonts w:eastAsia="Batang"/>
                <w:sz w:val="20"/>
                <w:szCs w:val="20"/>
              </w:rPr>
              <w:t>4</w:t>
            </w:r>
            <w:proofErr w:type="gramEnd"/>
            <w:r w:rsidRPr="00D06549">
              <w:rPr>
                <w:rFonts w:eastAsia="Batang"/>
                <w:sz w:val="20"/>
                <w:szCs w:val="20"/>
              </w:rPr>
              <w:t xml:space="preserve">: 210мм или </w:t>
            </w:r>
            <w:smartTag w:uri="urn:schemas-microsoft-com:office:smarttags" w:element="metricconverter">
              <w:smartTagPr>
                <w:attr w:name="ProductID" w:val="8.5 дюймов"/>
              </w:smartTagPr>
              <w:r w:rsidRPr="00D06549">
                <w:rPr>
                  <w:rFonts w:eastAsia="Batang"/>
                  <w:sz w:val="20"/>
                  <w:szCs w:val="20"/>
                </w:rPr>
                <w:t>8.5 дюймов</w:t>
              </w:r>
            </w:smartTag>
            <w:r w:rsidRPr="00D06549">
              <w:rPr>
                <w:rFonts w:eastAsia="Batang"/>
                <w:sz w:val="20"/>
                <w:szCs w:val="20"/>
              </w:rPr>
              <w:t>;</w:t>
            </w:r>
          </w:p>
          <w:p w:rsidR="00D06549" w:rsidRPr="00D06549" w:rsidRDefault="00D06549" w:rsidP="00D06549">
            <w:pPr>
              <w:rPr>
                <w:rFonts w:eastAsia="Batang"/>
                <w:sz w:val="20"/>
                <w:szCs w:val="20"/>
              </w:rPr>
            </w:pPr>
            <w:r w:rsidRPr="00D06549">
              <w:rPr>
                <w:rFonts w:eastAsia="Batang"/>
                <w:sz w:val="20"/>
                <w:szCs w:val="20"/>
              </w:rPr>
              <w:t>Длина: формат А</w:t>
            </w:r>
            <w:proofErr w:type="gramStart"/>
            <w:r w:rsidRPr="00D06549">
              <w:rPr>
                <w:rFonts w:eastAsia="Batang"/>
                <w:sz w:val="20"/>
                <w:szCs w:val="20"/>
              </w:rPr>
              <w:t>4</w:t>
            </w:r>
            <w:proofErr w:type="gramEnd"/>
            <w:r w:rsidRPr="00D06549">
              <w:rPr>
                <w:rFonts w:eastAsia="Batang"/>
                <w:sz w:val="20"/>
                <w:szCs w:val="20"/>
              </w:rPr>
              <w:t xml:space="preserve">: 300мм или </w:t>
            </w:r>
            <w:smartTag w:uri="urn:schemas-microsoft-com:office:smarttags" w:element="metricconverter">
              <w:smartTagPr>
                <w:attr w:name="ProductID" w:val="11 дюймов"/>
              </w:smartTagPr>
              <w:r w:rsidRPr="00D06549">
                <w:rPr>
                  <w:rFonts w:eastAsia="Batang"/>
                  <w:sz w:val="20"/>
                  <w:szCs w:val="20"/>
                </w:rPr>
                <w:t>11 дюймов</w:t>
              </w:r>
            </w:smartTag>
          </w:p>
          <w:p w:rsidR="00D06549" w:rsidRPr="00D06549" w:rsidRDefault="00D06549" w:rsidP="00D06549">
            <w:pPr>
              <w:rPr>
                <w:rFonts w:eastAsia="Batang"/>
                <w:sz w:val="20"/>
                <w:szCs w:val="20"/>
              </w:rPr>
            </w:pPr>
            <w:r w:rsidRPr="00D06549">
              <w:rPr>
                <w:rFonts w:eastAsia="Batang"/>
                <w:b/>
                <w:sz w:val="20"/>
                <w:szCs w:val="20"/>
              </w:rPr>
              <w:t>Электропитание</w:t>
            </w:r>
          </w:p>
          <w:p w:rsidR="00D06549" w:rsidRPr="00D06549" w:rsidRDefault="00D06549" w:rsidP="00D06549">
            <w:pPr>
              <w:rPr>
                <w:rFonts w:eastAsia="Batang"/>
                <w:sz w:val="20"/>
                <w:szCs w:val="20"/>
              </w:rPr>
            </w:pPr>
            <w:r w:rsidRPr="00D06549">
              <w:rPr>
                <w:rFonts w:eastAsia="Batang"/>
                <w:sz w:val="20"/>
                <w:szCs w:val="20"/>
              </w:rPr>
              <w:t>Собственный шум: 20 |</w:t>
            </w:r>
            <w:proofErr w:type="gramStart"/>
            <w:r w:rsidRPr="00D06549">
              <w:rPr>
                <w:rFonts w:eastAsia="Batang"/>
                <w:sz w:val="20"/>
                <w:szCs w:val="20"/>
              </w:rPr>
              <w:t>Л(</w:t>
            </w:r>
            <w:proofErr w:type="gramEnd"/>
            <w:r w:rsidRPr="00D06549">
              <w:rPr>
                <w:rFonts w:eastAsia="Batang"/>
                <w:sz w:val="20"/>
                <w:szCs w:val="20"/>
              </w:rPr>
              <w:t>р-р) макс.</w:t>
            </w:r>
          </w:p>
          <w:p w:rsidR="00D06549" w:rsidRPr="00D06549" w:rsidRDefault="00D06549" w:rsidP="00D06549">
            <w:pPr>
              <w:rPr>
                <w:rFonts w:eastAsia="Batang"/>
                <w:sz w:val="20"/>
                <w:szCs w:val="20"/>
              </w:rPr>
            </w:pPr>
            <w:r w:rsidRPr="00D06549">
              <w:rPr>
                <w:rFonts w:eastAsia="Batang"/>
                <w:sz w:val="20"/>
                <w:szCs w:val="20"/>
              </w:rPr>
              <w:t>Входной контур: незаземленный вход</w:t>
            </w:r>
          </w:p>
          <w:p w:rsidR="00D06549" w:rsidRPr="00D06549" w:rsidRDefault="00D06549" w:rsidP="00D06549">
            <w:pPr>
              <w:rPr>
                <w:rFonts w:eastAsia="Batang"/>
                <w:sz w:val="20"/>
                <w:szCs w:val="20"/>
              </w:rPr>
            </w:pPr>
            <w:r w:rsidRPr="00D06549">
              <w:rPr>
                <w:rFonts w:eastAsia="Batang"/>
                <w:sz w:val="20"/>
                <w:szCs w:val="20"/>
              </w:rPr>
              <w:t xml:space="preserve">Вход пациента полностью изолирован, защита от дефибриллятора </w:t>
            </w:r>
          </w:p>
          <w:p w:rsidR="00D06549" w:rsidRPr="00D06549" w:rsidRDefault="00D06549" w:rsidP="00D06549">
            <w:pPr>
              <w:rPr>
                <w:rFonts w:eastAsia="Batang"/>
                <w:sz w:val="20"/>
                <w:szCs w:val="20"/>
              </w:rPr>
            </w:pPr>
            <w:r w:rsidRPr="00D06549">
              <w:rPr>
                <w:rFonts w:eastAsia="Batang"/>
                <w:sz w:val="20"/>
                <w:szCs w:val="20"/>
              </w:rPr>
              <w:t>Входящий импеданс: не более 10 МП</w:t>
            </w:r>
          </w:p>
          <w:p w:rsidR="00D06549" w:rsidRPr="00D06549" w:rsidRDefault="00D06549" w:rsidP="00D06549">
            <w:pPr>
              <w:rPr>
                <w:rFonts w:eastAsia="Batang"/>
                <w:sz w:val="20"/>
                <w:szCs w:val="20"/>
              </w:rPr>
            </w:pPr>
            <w:r w:rsidRPr="00D06549">
              <w:rPr>
                <w:rFonts w:eastAsia="Batang"/>
                <w:sz w:val="20"/>
                <w:szCs w:val="20"/>
              </w:rPr>
              <w:t>Диапазон входного сигнала: 5±мВ</w:t>
            </w:r>
            <w:r w:rsidRPr="00D06549">
              <w:rPr>
                <w:rFonts w:eastAsia="Batang"/>
                <w:sz w:val="20"/>
                <w:szCs w:val="20"/>
              </w:rPr>
              <w:br/>
              <w:t xml:space="preserve">Коэффициент ослабления </w:t>
            </w:r>
            <w:proofErr w:type="spellStart"/>
            <w:r w:rsidRPr="00D06549">
              <w:rPr>
                <w:rFonts w:eastAsia="Batang"/>
                <w:sz w:val="20"/>
                <w:szCs w:val="20"/>
              </w:rPr>
              <w:t>симфазного</w:t>
            </w:r>
            <w:proofErr w:type="spellEnd"/>
            <w:r w:rsidRPr="00D06549">
              <w:rPr>
                <w:rFonts w:eastAsia="Batang"/>
                <w:sz w:val="20"/>
                <w:szCs w:val="20"/>
              </w:rPr>
              <w:t xml:space="preserve"> сигнала: &gt;100 </w:t>
            </w:r>
            <w:proofErr w:type="spellStart"/>
            <w:r w:rsidRPr="00D06549">
              <w:rPr>
                <w:rFonts w:eastAsia="Batang"/>
                <w:sz w:val="20"/>
                <w:szCs w:val="20"/>
              </w:rPr>
              <w:t>дб</w:t>
            </w:r>
            <w:proofErr w:type="spellEnd"/>
          </w:p>
          <w:p w:rsidR="00D06549" w:rsidRPr="00D06549" w:rsidRDefault="00D06549" w:rsidP="00D06549">
            <w:pPr>
              <w:rPr>
                <w:rFonts w:eastAsia="Batang"/>
                <w:sz w:val="20"/>
                <w:szCs w:val="20"/>
              </w:rPr>
            </w:pPr>
            <w:r w:rsidRPr="00D06549">
              <w:rPr>
                <w:rFonts w:eastAsia="Batang"/>
                <w:sz w:val="20"/>
                <w:szCs w:val="20"/>
              </w:rPr>
              <w:t xml:space="preserve">Смещение постоянной составляющей: ±300 мВ </w:t>
            </w:r>
          </w:p>
          <w:p w:rsidR="00D06549" w:rsidRPr="00D06549" w:rsidRDefault="00D06549" w:rsidP="00D06549">
            <w:pPr>
              <w:rPr>
                <w:rFonts w:eastAsia="Batang"/>
                <w:sz w:val="20"/>
                <w:szCs w:val="20"/>
              </w:rPr>
            </w:pPr>
            <w:r w:rsidRPr="00D06549">
              <w:rPr>
                <w:rFonts w:eastAsia="Batang"/>
                <w:sz w:val="20"/>
                <w:szCs w:val="20"/>
              </w:rPr>
              <w:t>Время: 3,2 секунды/ток утечки &lt;10 мкА</w:t>
            </w:r>
          </w:p>
          <w:p w:rsidR="00D06549" w:rsidRPr="00D06549" w:rsidRDefault="00D06549" w:rsidP="00D06549">
            <w:pPr>
              <w:rPr>
                <w:rFonts w:eastAsia="Batang"/>
                <w:sz w:val="20"/>
                <w:szCs w:val="20"/>
              </w:rPr>
            </w:pPr>
            <w:r w:rsidRPr="00D06549">
              <w:rPr>
                <w:rFonts w:eastAsia="Batang"/>
                <w:sz w:val="20"/>
                <w:szCs w:val="20"/>
              </w:rPr>
              <w:t>Частота цифровой записи 0.005-150 Гц</w:t>
            </w:r>
          </w:p>
          <w:p w:rsidR="00D06549" w:rsidRPr="00D06549" w:rsidRDefault="00D06549" w:rsidP="00D06549">
            <w:pPr>
              <w:ind w:right="-250"/>
              <w:rPr>
                <w:rFonts w:eastAsia="Batang"/>
                <w:sz w:val="20"/>
                <w:szCs w:val="20"/>
              </w:rPr>
            </w:pPr>
            <w:r w:rsidRPr="00D06549">
              <w:rPr>
                <w:rFonts w:eastAsia="Batang"/>
                <w:b/>
                <w:sz w:val="20"/>
                <w:szCs w:val="20"/>
              </w:rPr>
              <w:t xml:space="preserve">Контроль качества сигнала </w:t>
            </w:r>
            <w:r w:rsidRPr="00D06549">
              <w:rPr>
                <w:rFonts w:eastAsia="Batang"/>
                <w:sz w:val="20"/>
                <w:szCs w:val="20"/>
              </w:rPr>
              <w:t>Определение изолированного отведения</w:t>
            </w:r>
          </w:p>
          <w:p w:rsidR="00D06549" w:rsidRPr="00D06549" w:rsidRDefault="00D06549" w:rsidP="00D06549">
            <w:pPr>
              <w:rPr>
                <w:rFonts w:eastAsia="Batang"/>
                <w:sz w:val="20"/>
                <w:szCs w:val="20"/>
              </w:rPr>
            </w:pPr>
            <w:r w:rsidRPr="00D06549">
              <w:rPr>
                <w:rFonts w:eastAsia="Batang"/>
                <w:b/>
                <w:sz w:val="20"/>
                <w:szCs w:val="20"/>
              </w:rPr>
              <w:t>Емкость батареи</w:t>
            </w:r>
            <w:r w:rsidRPr="00D06549">
              <w:rPr>
                <w:rFonts w:eastAsia="Batang"/>
                <w:sz w:val="20"/>
                <w:szCs w:val="20"/>
              </w:rPr>
              <w:t xml:space="preserve"> 1 час обычного режима пользования (примерно 100 автоматических распечаток ЭКГ)</w:t>
            </w:r>
          </w:p>
          <w:p w:rsidR="00D06549" w:rsidRPr="00D06549" w:rsidRDefault="00D06549" w:rsidP="00D06549">
            <w:pPr>
              <w:rPr>
                <w:rFonts w:eastAsia="Batang"/>
                <w:sz w:val="20"/>
                <w:szCs w:val="20"/>
              </w:rPr>
            </w:pPr>
            <w:r w:rsidRPr="00D06549">
              <w:rPr>
                <w:rFonts w:eastAsia="Batang"/>
                <w:b/>
                <w:sz w:val="20"/>
                <w:szCs w:val="20"/>
              </w:rPr>
              <w:t>Связь</w:t>
            </w:r>
            <w:r w:rsidRPr="00D06549">
              <w:rPr>
                <w:rFonts w:eastAsia="Batang"/>
                <w:sz w:val="20"/>
                <w:szCs w:val="20"/>
              </w:rPr>
              <w:t xml:space="preserve"> Соединение с ПК через интерфейс RS-232 и LAN</w:t>
            </w:r>
          </w:p>
          <w:p w:rsidR="00D06549" w:rsidRPr="00D06549" w:rsidRDefault="00D06549" w:rsidP="00D06549">
            <w:pPr>
              <w:rPr>
                <w:rFonts w:eastAsia="Batang"/>
                <w:sz w:val="20"/>
                <w:szCs w:val="20"/>
              </w:rPr>
            </w:pPr>
            <w:r w:rsidRPr="00D06549">
              <w:rPr>
                <w:rFonts w:eastAsia="Batang"/>
                <w:b/>
                <w:sz w:val="20"/>
                <w:szCs w:val="20"/>
              </w:rPr>
              <w:t>Безопасность</w:t>
            </w:r>
            <w:r w:rsidRPr="00D06549">
              <w:rPr>
                <w:rFonts w:eastAsia="Batang"/>
                <w:sz w:val="20"/>
                <w:szCs w:val="20"/>
              </w:rPr>
              <w:t xml:space="preserve"> </w:t>
            </w:r>
          </w:p>
          <w:p w:rsidR="00D06549" w:rsidRPr="00D06549" w:rsidRDefault="00D06549" w:rsidP="00D06549">
            <w:pPr>
              <w:rPr>
                <w:rFonts w:eastAsia="Batang"/>
                <w:sz w:val="20"/>
                <w:szCs w:val="20"/>
              </w:rPr>
            </w:pPr>
            <w:r w:rsidRPr="00D06549">
              <w:rPr>
                <w:rFonts w:eastAsia="Batang"/>
                <w:sz w:val="20"/>
                <w:szCs w:val="20"/>
              </w:rPr>
              <w:t>Класс 1, Тип BF</w:t>
            </w:r>
            <w:r w:rsidRPr="00D06549">
              <w:rPr>
                <w:rFonts w:eastAsia="Batang"/>
                <w:sz w:val="20"/>
                <w:szCs w:val="20"/>
              </w:rPr>
              <w:br/>
              <w:t>Соответствие стандартам качества CE, CSA, FDA, KFDA, SFDA, CCC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49" w:rsidRPr="00D06549" w:rsidRDefault="00D06549" w:rsidP="00D0654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06549">
              <w:rPr>
                <w:sz w:val="20"/>
                <w:szCs w:val="22"/>
              </w:rPr>
              <w:lastRenderedPageBreak/>
              <w:t>1 шт.</w:t>
            </w:r>
          </w:p>
        </w:tc>
      </w:tr>
      <w:tr w:rsidR="00D06549" w:rsidRPr="00D06549" w:rsidTr="0010632A">
        <w:trPr>
          <w:trHeight w:val="1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549" w:rsidRPr="00D06549" w:rsidRDefault="00D06549" w:rsidP="00D06549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549" w:rsidRPr="00D06549" w:rsidRDefault="00D06549" w:rsidP="00D06549">
            <w:pPr>
              <w:spacing w:after="200" w:line="276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549" w:rsidRPr="00D06549" w:rsidRDefault="00D06549" w:rsidP="00D0654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D0654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49" w:rsidRPr="00D06549" w:rsidRDefault="00D06549" w:rsidP="00D06549">
            <w:pPr>
              <w:spacing w:line="276" w:lineRule="auto"/>
              <w:rPr>
                <w:sz w:val="20"/>
                <w:szCs w:val="20"/>
              </w:rPr>
            </w:pPr>
            <w:r w:rsidRPr="00D06549">
              <w:rPr>
                <w:rFonts w:eastAsia="Gulim"/>
                <w:sz w:val="20"/>
                <w:szCs w:val="20"/>
              </w:rPr>
              <w:t>Кабель пациента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49" w:rsidRPr="00D06549" w:rsidRDefault="00D06549" w:rsidP="00D0654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06549">
              <w:rPr>
                <w:rFonts w:eastAsia="Malgun Gothic"/>
                <w:sz w:val="20"/>
                <w:szCs w:val="20"/>
              </w:rPr>
              <w:t>12 стандартных отведений, записываемых поочередно или одновременно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49" w:rsidRPr="00D06549" w:rsidRDefault="00D06549" w:rsidP="00D0654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06549">
              <w:rPr>
                <w:sz w:val="20"/>
                <w:szCs w:val="20"/>
              </w:rPr>
              <w:t>1 шт.</w:t>
            </w:r>
          </w:p>
        </w:tc>
      </w:tr>
      <w:tr w:rsidR="00D06549" w:rsidRPr="00D06549" w:rsidTr="0010632A">
        <w:trPr>
          <w:trHeight w:val="2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549" w:rsidRPr="00D06549" w:rsidRDefault="00D06549" w:rsidP="00D06549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549" w:rsidRPr="00D06549" w:rsidRDefault="00D06549" w:rsidP="00D06549">
            <w:pPr>
              <w:spacing w:after="200" w:line="276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49" w:rsidRPr="00D06549" w:rsidRDefault="00D06549" w:rsidP="00D0654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D0654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49" w:rsidRPr="00D06549" w:rsidRDefault="00D06549" w:rsidP="00D06549">
            <w:pPr>
              <w:spacing w:line="276" w:lineRule="auto"/>
              <w:rPr>
                <w:sz w:val="20"/>
                <w:szCs w:val="20"/>
              </w:rPr>
            </w:pPr>
            <w:r w:rsidRPr="00D06549">
              <w:rPr>
                <w:rFonts w:eastAsia="Gulim"/>
                <w:sz w:val="20"/>
                <w:szCs w:val="20"/>
              </w:rPr>
              <w:t>Электроды конечностей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49" w:rsidRPr="00D06549" w:rsidRDefault="00D06549" w:rsidP="00D06549">
            <w:pPr>
              <w:jc w:val="both"/>
              <w:rPr>
                <w:sz w:val="20"/>
                <w:szCs w:val="20"/>
              </w:rPr>
            </w:pPr>
            <w:r w:rsidRPr="00D06549">
              <w:rPr>
                <w:sz w:val="20"/>
                <w:szCs w:val="20"/>
              </w:rPr>
              <w:t>Многоразовые электроды на конечности для снятия электрокардиограммы. Состоят из пластикового зажима-клеммы, пружины и электродных пластин с универсальным креплением для штекера кабеля пациента.</w:t>
            </w:r>
          </w:p>
          <w:p w:rsidR="00D06549" w:rsidRPr="00D06549" w:rsidRDefault="00D06549" w:rsidP="00D0654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49" w:rsidRPr="00D06549" w:rsidRDefault="00D06549" w:rsidP="00D06549">
            <w:pPr>
              <w:jc w:val="center"/>
              <w:rPr>
                <w:sz w:val="20"/>
                <w:szCs w:val="20"/>
              </w:rPr>
            </w:pPr>
          </w:p>
          <w:p w:rsidR="00D06549" w:rsidRPr="00D06549" w:rsidRDefault="00D06549" w:rsidP="00D0654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06549">
              <w:rPr>
                <w:sz w:val="20"/>
                <w:szCs w:val="20"/>
              </w:rPr>
              <w:t>4 шт.</w:t>
            </w:r>
          </w:p>
        </w:tc>
      </w:tr>
      <w:tr w:rsidR="00D06549" w:rsidRPr="00D06549" w:rsidTr="0010632A">
        <w:trPr>
          <w:trHeight w:val="2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549" w:rsidRPr="00D06549" w:rsidRDefault="00D06549" w:rsidP="00D06549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549" w:rsidRPr="00D06549" w:rsidRDefault="00D06549" w:rsidP="00D06549">
            <w:pPr>
              <w:spacing w:after="200" w:line="276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49" w:rsidRPr="00D06549" w:rsidRDefault="00D06549" w:rsidP="00D0654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D06549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49" w:rsidRPr="00D06549" w:rsidRDefault="00D06549" w:rsidP="00D06549">
            <w:pPr>
              <w:spacing w:line="276" w:lineRule="auto"/>
              <w:rPr>
                <w:sz w:val="20"/>
                <w:szCs w:val="20"/>
              </w:rPr>
            </w:pPr>
            <w:r w:rsidRPr="00D06549">
              <w:rPr>
                <w:rFonts w:eastAsia="Gulim"/>
                <w:sz w:val="20"/>
                <w:szCs w:val="20"/>
              </w:rPr>
              <w:t>Грудные электроды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49" w:rsidRPr="00D06549" w:rsidRDefault="00D06549" w:rsidP="00D0654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06549">
              <w:rPr>
                <w:sz w:val="20"/>
                <w:szCs w:val="20"/>
              </w:rPr>
              <w:t xml:space="preserve">Многоразовые электроды для грудных </w:t>
            </w:r>
            <w:r w:rsidRPr="00D06549">
              <w:rPr>
                <w:sz w:val="20"/>
                <w:szCs w:val="20"/>
              </w:rPr>
              <w:lastRenderedPageBreak/>
              <w:t xml:space="preserve">отведений с неметаллическим контактом, покрытым </w:t>
            </w:r>
            <w:proofErr w:type="spellStart"/>
            <w:r w:rsidRPr="00D06549">
              <w:rPr>
                <w:sz w:val="20"/>
                <w:szCs w:val="20"/>
              </w:rPr>
              <w:t>Ag</w:t>
            </w:r>
            <w:proofErr w:type="spellEnd"/>
            <w:r w:rsidRPr="00D06549">
              <w:rPr>
                <w:sz w:val="20"/>
                <w:szCs w:val="20"/>
              </w:rPr>
              <w:t>/</w:t>
            </w:r>
            <w:proofErr w:type="spellStart"/>
            <w:r w:rsidRPr="00D06549">
              <w:rPr>
                <w:sz w:val="20"/>
                <w:szCs w:val="20"/>
              </w:rPr>
              <w:t>AgCl</w:t>
            </w:r>
            <w:proofErr w:type="spellEnd"/>
            <w:r w:rsidRPr="00D0654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49" w:rsidRPr="00D06549" w:rsidRDefault="00D06549" w:rsidP="00D0654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06549">
              <w:rPr>
                <w:sz w:val="20"/>
                <w:szCs w:val="20"/>
              </w:rPr>
              <w:lastRenderedPageBreak/>
              <w:t>6 шт.</w:t>
            </w:r>
          </w:p>
        </w:tc>
      </w:tr>
      <w:tr w:rsidR="00D06549" w:rsidRPr="00D06549" w:rsidTr="0010632A">
        <w:trPr>
          <w:trHeight w:val="2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549" w:rsidRPr="00D06549" w:rsidRDefault="00D06549" w:rsidP="00D06549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549" w:rsidRPr="00D06549" w:rsidRDefault="00D06549" w:rsidP="00D06549">
            <w:pPr>
              <w:spacing w:after="200" w:line="276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49" w:rsidRPr="00D06549" w:rsidRDefault="00D06549" w:rsidP="00D0654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D06549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49" w:rsidRPr="00D06549" w:rsidRDefault="00D06549" w:rsidP="00D06549">
            <w:pPr>
              <w:spacing w:line="276" w:lineRule="auto"/>
              <w:rPr>
                <w:sz w:val="20"/>
                <w:szCs w:val="20"/>
              </w:rPr>
            </w:pPr>
            <w:r w:rsidRPr="00D06549">
              <w:rPr>
                <w:rFonts w:eastAsia="Malgun Gothic"/>
                <w:sz w:val="20"/>
                <w:szCs w:val="20"/>
              </w:rPr>
              <w:t>Кабель питания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49" w:rsidRPr="00D06549" w:rsidRDefault="00D06549" w:rsidP="00D06549">
            <w:pPr>
              <w:jc w:val="both"/>
              <w:rPr>
                <w:sz w:val="20"/>
                <w:szCs w:val="20"/>
              </w:rPr>
            </w:pPr>
            <w:r w:rsidRPr="00D06549">
              <w:rPr>
                <w:sz w:val="20"/>
                <w:szCs w:val="20"/>
              </w:rPr>
              <w:t>Кабель 200 см длина, 100 – 240</w:t>
            </w:r>
            <w:proofErr w:type="gramStart"/>
            <w:r w:rsidRPr="00D06549">
              <w:rPr>
                <w:sz w:val="20"/>
                <w:szCs w:val="20"/>
              </w:rPr>
              <w:t xml:space="preserve"> В</w:t>
            </w:r>
            <w:proofErr w:type="gramEnd"/>
            <w:r w:rsidRPr="00D06549">
              <w:rPr>
                <w:sz w:val="20"/>
                <w:szCs w:val="20"/>
              </w:rPr>
              <w:t xml:space="preserve"> переменного тока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49" w:rsidRPr="00D06549" w:rsidRDefault="00D06549" w:rsidP="00D06549">
            <w:pPr>
              <w:jc w:val="center"/>
              <w:rPr>
                <w:sz w:val="20"/>
                <w:szCs w:val="20"/>
              </w:rPr>
            </w:pPr>
            <w:r w:rsidRPr="00D06549">
              <w:rPr>
                <w:sz w:val="20"/>
                <w:szCs w:val="20"/>
              </w:rPr>
              <w:t>1 шт.</w:t>
            </w:r>
          </w:p>
        </w:tc>
      </w:tr>
      <w:tr w:rsidR="00D06549" w:rsidRPr="00D06549" w:rsidTr="0010632A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549" w:rsidRPr="00D06549" w:rsidRDefault="00D06549" w:rsidP="00D06549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549" w:rsidRPr="00D06549" w:rsidRDefault="00D06549" w:rsidP="00D06549">
            <w:pPr>
              <w:spacing w:after="200" w:line="276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549" w:rsidRPr="00D06549" w:rsidRDefault="00D06549" w:rsidP="00D06549">
            <w:pPr>
              <w:spacing w:after="200" w:line="276" w:lineRule="auto"/>
              <w:rPr>
                <w:i/>
                <w:sz w:val="22"/>
                <w:szCs w:val="22"/>
              </w:rPr>
            </w:pPr>
            <w:r w:rsidRPr="00D06549">
              <w:rPr>
                <w:i/>
                <w:sz w:val="22"/>
                <w:szCs w:val="22"/>
              </w:rPr>
              <w:t>Дополнительные комплектующие</w:t>
            </w:r>
          </w:p>
        </w:tc>
      </w:tr>
      <w:tr w:rsidR="00D06549" w:rsidRPr="00D06549" w:rsidTr="0010632A">
        <w:trPr>
          <w:trHeight w:val="1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549" w:rsidRPr="00D06549" w:rsidRDefault="00D06549" w:rsidP="00D06549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549" w:rsidRPr="00D06549" w:rsidRDefault="00D06549" w:rsidP="00D06549">
            <w:pPr>
              <w:spacing w:after="200" w:line="276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49" w:rsidRPr="00D06549" w:rsidRDefault="00D06549" w:rsidP="00D06549">
            <w:pPr>
              <w:spacing w:after="200" w:line="276" w:lineRule="auto"/>
              <w:rPr>
                <w:i/>
                <w:sz w:val="22"/>
                <w:szCs w:val="22"/>
              </w:rPr>
            </w:pPr>
            <w:r w:rsidRPr="00D06549">
              <w:rPr>
                <w:i/>
                <w:sz w:val="22"/>
                <w:szCs w:val="22"/>
              </w:rPr>
              <w:t>Расходные материалы и изнашиваемые узлы:</w:t>
            </w:r>
          </w:p>
        </w:tc>
      </w:tr>
      <w:tr w:rsidR="00D06549" w:rsidRPr="00D06549" w:rsidTr="0010632A">
        <w:trPr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549" w:rsidRPr="00D06549" w:rsidRDefault="00D06549" w:rsidP="00D06549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549" w:rsidRPr="00D06549" w:rsidRDefault="00D06549" w:rsidP="00D06549">
            <w:pPr>
              <w:spacing w:after="200" w:line="276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49" w:rsidRPr="00D06549" w:rsidRDefault="00D06549" w:rsidP="00D06549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D06549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549" w:rsidRPr="00D06549" w:rsidRDefault="00D06549" w:rsidP="00D06549">
            <w:pPr>
              <w:rPr>
                <w:sz w:val="20"/>
                <w:szCs w:val="22"/>
              </w:rPr>
            </w:pPr>
            <w:r w:rsidRPr="00D06549">
              <w:rPr>
                <w:rFonts w:eastAsia="Gulim"/>
                <w:sz w:val="20"/>
                <w:szCs w:val="22"/>
              </w:rPr>
              <w:t>Бумага для устройства регистрационных данных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49" w:rsidRPr="00D06549" w:rsidRDefault="00D06549" w:rsidP="00D06549">
            <w:pPr>
              <w:jc w:val="both"/>
              <w:rPr>
                <w:sz w:val="20"/>
                <w:szCs w:val="22"/>
              </w:rPr>
            </w:pPr>
            <w:r w:rsidRPr="00D06549">
              <w:rPr>
                <w:sz w:val="20"/>
                <w:szCs w:val="22"/>
              </w:rPr>
              <w:t>рулонная бумага, бумага для отчетов: ширина A4:210 мм или 8.5”, длина A4:300 мм или 11”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49" w:rsidRPr="00D06549" w:rsidRDefault="00D06549" w:rsidP="00D06549">
            <w:pPr>
              <w:jc w:val="center"/>
              <w:rPr>
                <w:sz w:val="20"/>
                <w:szCs w:val="22"/>
              </w:rPr>
            </w:pPr>
            <w:r w:rsidRPr="00D06549">
              <w:rPr>
                <w:sz w:val="20"/>
                <w:szCs w:val="22"/>
              </w:rPr>
              <w:t>1 шт.</w:t>
            </w:r>
          </w:p>
        </w:tc>
      </w:tr>
      <w:tr w:rsidR="00D06549" w:rsidRPr="00D06549" w:rsidTr="0010632A">
        <w:trPr>
          <w:trHeight w:val="19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549" w:rsidRPr="00D06549" w:rsidRDefault="00D06549" w:rsidP="00D06549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549" w:rsidRPr="00D06549" w:rsidRDefault="00D06549" w:rsidP="00D06549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549" w:rsidRPr="00D06549" w:rsidRDefault="00D06549" w:rsidP="00D06549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D0654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549" w:rsidRPr="00D06549" w:rsidRDefault="00D06549" w:rsidP="00D06549">
            <w:pPr>
              <w:rPr>
                <w:sz w:val="20"/>
                <w:szCs w:val="22"/>
              </w:rPr>
            </w:pPr>
            <w:r w:rsidRPr="00D06549">
              <w:rPr>
                <w:rFonts w:eastAsia="Gulim"/>
                <w:sz w:val="20"/>
                <w:szCs w:val="22"/>
              </w:rPr>
              <w:t>Гель для ЭКГ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549" w:rsidRPr="00D06549" w:rsidRDefault="00D06549" w:rsidP="00D06549">
            <w:pPr>
              <w:jc w:val="both"/>
              <w:rPr>
                <w:sz w:val="20"/>
                <w:szCs w:val="22"/>
              </w:rPr>
            </w:pPr>
            <w:r w:rsidRPr="00D06549">
              <w:rPr>
                <w:sz w:val="20"/>
                <w:szCs w:val="22"/>
              </w:rPr>
              <w:t xml:space="preserve">Гель для электрокардиографов, специально разработан, чтобы исключить помехи, которые возникают от сдвижения передающих устройств.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549" w:rsidRPr="00D06549" w:rsidRDefault="00D06549" w:rsidP="00D06549">
            <w:pPr>
              <w:jc w:val="center"/>
              <w:rPr>
                <w:sz w:val="20"/>
                <w:szCs w:val="22"/>
              </w:rPr>
            </w:pPr>
            <w:r w:rsidRPr="00D06549">
              <w:rPr>
                <w:sz w:val="20"/>
                <w:szCs w:val="22"/>
              </w:rPr>
              <w:t>1 шт.</w:t>
            </w:r>
          </w:p>
        </w:tc>
      </w:tr>
      <w:tr w:rsidR="00D06549" w:rsidRPr="00D06549" w:rsidTr="0010632A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549" w:rsidRPr="00D06549" w:rsidRDefault="00D06549" w:rsidP="00D06549">
            <w:pPr>
              <w:tabs>
                <w:tab w:val="left" w:pos="45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0654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549" w:rsidRPr="00D06549" w:rsidRDefault="00D06549" w:rsidP="00D06549">
            <w:pPr>
              <w:spacing w:line="276" w:lineRule="auto"/>
              <w:rPr>
                <w:b/>
                <w:sz w:val="22"/>
                <w:szCs w:val="22"/>
              </w:rPr>
            </w:pPr>
            <w:r w:rsidRPr="00D06549">
              <w:rPr>
                <w:b/>
                <w:bCs/>
                <w:sz w:val="22"/>
                <w:szCs w:val="22"/>
              </w:rPr>
              <w:t>Требования к условиям эксплуатации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49" w:rsidRPr="00D06549" w:rsidRDefault="00D06549" w:rsidP="00D06549">
            <w:pPr>
              <w:spacing w:line="276" w:lineRule="auto"/>
              <w:rPr>
                <w:rFonts w:eastAsia="Batang"/>
                <w:sz w:val="20"/>
                <w:szCs w:val="20"/>
              </w:rPr>
            </w:pPr>
            <w:r w:rsidRPr="00D06549">
              <w:rPr>
                <w:rFonts w:eastAsia="Batang"/>
                <w:b/>
                <w:sz w:val="20"/>
                <w:szCs w:val="20"/>
              </w:rPr>
              <w:t>Энергопотребление</w:t>
            </w:r>
            <w:r w:rsidRPr="00D06549">
              <w:rPr>
                <w:rFonts w:eastAsia="Batang"/>
                <w:sz w:val="20"/>
                <w:szCs w:val="20"/>
              </w:rPr>
              <w:t xml:space="preserve"> АС или встроенный аккумулятор 100-240//АС 50/60Гц, 1,0-0,5</w:t>
            </w:r>
            <w:proofErr w:type="gramStart"/>
            <w:r w:rsidRPr="00D06549">
              <w:rPr>
                <w:rFonts w:eastAsia="Batang"/>
                <w:sz w:val="20"/>
                <w:szCs w:val="20"/>
              </w:rPr>
              <w:t>А</w:t>
            </w:r>
            <w:proofErr w:type="gramEnd"/>
            <w:r w:rsidRPr="00D06549">
              <w:rPr>
                <w:rFonts w:eastAsia="Batang"/>
                <w:sz w:val="20"/>
                <w:szCs w:val="20"/>
              </w:rPr>
              <w:t>, 60В макс.</w:t>
            </w:r>
          </w:p>
          <w:p w:rsidR="00D06549" w:rsidRPr="00D06549" w:rsidRDefault="00D06549" w:rsidP="00D06549">
            <w:pPr>
              <w:spacing w:line="276" w:lineRule="auto"/>
              <w:rPr>
                <w:rFonts w:eastAsia="Batang"/>
                <w:b/>
                <w:sz w:val="20"/>
                <w:szCs w:val="20"/>
              </w:rPr>
            </w:pPr>
            <w:r w:rsidRPr="00D06549">
              <w:rPr>
                <w:rFonts w:eastAsia="Batang"/>
                <w:b/>
                <w:sz w:val="20"/>
                <w:szCs w:val="20"/>
              </w:rPr>
              <w:t>Требования к окружающей среде</w:t>
            </w:r>
          </w:p>
          <w:p w:rsidR="00D06549" w:rsidRPr="00D06549" w:rsidRDefault="00D06549" w:rsidP="00D06549">
            <w:pPr>
              <w:spacing w:line="276" w:lineRule="auto"/>
              <w:rPr>
                <w:rFonts w:eastAsia="Batang"/>
                <w:sz w:val="20"/>
                <w:szCs w:val="20"/>
              </w:rPr>
            </w:pPr>
            <w:r w:rsidRPr="00D06549">
              <w:rPr>
                <w:rFonts w:eastAsia="Batang"/>
                <w:sz w:val="20"/>
                <w:szCs w:val="20"/>
              </w:rPr>
              <w:t>Влажность: 30~ 85%</w:t>
            </w:r>
            <w:r w:rsidRPr="00D06549">
              <w:rPr>
                <w:rFonts w:eastAsia="Batang"/>
                <w:sz w:val="20"/>
                <w:szCs w:val="20"/>
              </w:rPr>
              <w:br/>
              <w:t>Рабочая температура: 10</w:t>
            </w:r>
            <w:proofErr w:type="gramStart"/>
            <w:r w:rsidRPr="00D06549">
              <w:rPr>
                <w:rFonts w:eastAsia="Batang"/>
                <w:sz w:val="20"/>
                <w:szCs w:val="20"/>
              </w:rPr>
              <w:t>°С</w:t>
            </w:r>
            <w:proofErr w:type="gramEnd"/>
            <w:r w:rsidRPr="00D06549">
              <w:rPr>
                <w:rFonts w:eastAsia="Batang"/>
                <w:sz w:val="20"/>
                <w:szCs w:val="20"/>
              </w:rPr>
              <w:t>~ 40°С</w:t>
            </w:r>
            <w:r w:rsidRPr="00D06549">
              <w:rPr>
                <w:rFonts w:eastAsia="Batang"/>
                <w:sz w:val="20"/>
                <w:szCs w:val="20"/>
              </w:rPr>
              <w:br/>
              <w:t>Атмосферное давление: 70~ 106КРа</w:t>
            </w:r>
          </w:p>
        </w:tc>
      </w:tr>
      <w:tr w:rsidR="00D06549" w:rsidRPr="00D06549" w:rsidTr="0010632A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549" w:rsidRPr="00D06549" w:rsidRDefault="00D06549" w:rsidP="00D06549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D0654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549" w:rsidRPr="00D06549" w:rsidRDefault="00D06549" w:rsidP="00D06549">
            <w:pPr>
              <w:spacing w:after="200" w:line="276" w:lineRule="auto"/>
              <w:rPr>
                <w:b/>
                <w:sz w:val="22"/>
                <w:szCs w:val="22"/>
              </w:rPr>
            </w:pPr>
            <w:r w:rsidRPr="00D06549">
              <w:rPr>
                <w:b/>
                <w:sz w:val="22"/>
                <w:szCs w:val="22"/>
              </w:rPr>
              <w:t xml:space="preserve">Условия осуществления поставки МТ </w:t>
            </w:r>
          </w:p>
          <w:p w:rsidR="00D06549" w:rsidRPr="00D06549" w:rsidRDefault="00D06549" w:rsidP="00D06549">
            <w:pPr>
              <w:spacing w:after="200" w:line="276" w:lineRule="auto"/>
              <w:rPr>
                <w:i/>
                <w:sz w:val="22"/>
                <w:szCs w:val="22"/>
              </w:rPr>
            </w:pPr>
            <w:r w:rsidRPr="00D06549">
              <w:rPr>
                <w:i/>
                <w:sz w:val="22"/>
                <w:szCs w:val="22"/>
              </w:rPr>
              <w:t>(в соответствии с ИНКОТЕРМС 2010)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49" w:rsidRPr="00D06549" w:rsidRDefault="00D06549" w:rsidP="00D065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D06549">
              <w:rPr>
                <w:sz w:val="22"/>
                <w:szCs w:val="22"/>
                <w:lang w:val="en-US"/>
              </w:rPr>
              <w:t>DDP</w:t>
            </w:r>
            <w:r w:rsidRPr="00D06549">
              <w:rPr>
                <w:sz w:val="22"/>
                <w:szCs w:val="22"/>
              </w:rPr>
              <w:t xml:space="preserve"> пункт назначения</w:t>
            </w:r>
          </w:p>
        </w:tc>
      </w:tr>
      <w:tr w:rsidR="00D06549" w:rsidRPr="00D06549" w:rsidTr="0010632A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549" w:rsidRPr="00D06549" w:rsidRDefault="00D06549" w:rsidP="00D06549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D0654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549" w:rsidRPr="00D06549" w:rsidRDefault="00D06549" w:rsidP="00D06549">
            <w:pPr>
              <w:spacing w:after="200" w:line="276" w:lineRule="auto"/>
              <w:rPr>
                <w:b/>
                <w:sz w:val="22"/>
                <w:szCs w:val="22"/>
              </w:rPr>
            </w:pPr>
            <w:r w:rsidRPr="00D06549">
              <w:rPr>
                <w:b/>
                <w:sz w:val="22"/>
                <w:szCs w:val="22"/>
              </w:rPr>
              <w:t xml:space="preserve">Срок поставки МТ и место дислокации 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49" w:rsidRPr="00D06549" w:rsidRDefault="00D06549" w:rsidP="00D065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D06549">
              <w:rPr>
                <w:sz w:val="22"/>
                <w:szCs w:val="22"/>
              </w:rPr>
              <w:t>90 календарных дней</w:t>
            </w:r>
          </w:p>
          <w:p w:rsidR="00D06549" w:rsidRPr="00D06549" w:rsidRDefault="00D06549" w:rsidP="00D06549">
            <w:pPr>
              <w:spacing w:after="200" w:line="276" w:lineRule="auto"/>
              <w:jc w:val="center"/>
              <w:rPr>
                <w:sz w:val="22"/>
                <w:szCs w:val="22"/>
                <w:lang w:val="kk-KZ"/>
              </w:rPr>
            </w:pPr>
            <w:r w:rsidRPr="00D06549">
              <w:rPr>
                <w:sz w:val="22"/>
                <w:szCs w:val="22"/>
              </w:rPr>
              <w:t>Адрес</w:t>
            </w:r>
            <w:r w:rsidRPr="00D06549">
              <w:rPr>
                <w:sz w:val="22"/>
                <w:szCs w:val="22"/>
                <w:lang w:val="kk-KZ"/>
              </w:rPr>
              <w:t>: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D06549">
              <w:rPr>
                <w:sz w:val="22"/>
                <w:szCs w:val="22"/>
                <w:lang w:val="kk-KZ"/>
              </w:rPr>
              <w:t>110200  Костанайская область, Амангельдинский район, Амангельдинский с.о., с</w:t>
            </w:r>
            <w:proofErr w:type="gramStart"/>
            <w:r w:rsidRPr="00D06549">
              <w:rPr>
                <w:sz w:val="22"/>
                <w:szCs w:val="22"/>
                <w:lang w:val="kk-KZ"/>
              </w:rPr>
              <w:t>.А</w:t>
            </w:r>
            <w:proofErr w:type="gramEnd"/>
            <w:r w:rsidRPr="00D06549">
              <w:rPr>
                <w:sz w:val="22"/>
                <w:szCs w:val="22"/>
                <w:lang w:val="kk-KZ"/>
              </w:rPr>
              <w:t>мангельды., ул. Дуйсенбина 74</w:t>
            </w:r>
          </w:p>
        </w:tc>
      </w:tr>
      <w:tr w:rsidR="00D06549" w:rsidRPr="00D06549" w:rsidTr="0010632A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549" w:rsidRPr="00D06549" w:rsidRDefault="00D06549" w:rsidP="00D06549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D0654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549" w:rsidRPr="00D06549" w:rsidRDefault="00D06549" w:rsidP="00D06549">
            <w:pPr>
              <w:spacing w:after="200" w:line="276" w:lineRule="auto"/>
              <w:rPr>
                <w:sz w:val="22"/>
                <w:szCs w:val="22"/>
              </w:rPr>
            </w:pPr>
            <w:r w:rsidRPr="00D06549">
              <w:rPr>
                <w:b/>
                <w:sz w:val="22"/>
                <w:szCs w:val="22"/>
              </w:rPr>
              <w:t>Условия гарантийного сервисного обслуживания МТ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49" w:rsidRPr="00D06549" w:rsidRDefault="00D06549" w:rsidP="00D06549">
            <w:pPr>
              <w:spacing w:after="200" w:line="276" w:lineRule="auto"/>
              <w:rPr>
                <w:sz w:val="22"/>
                <w:szCs w:val="22"/>
              </w:rPr>
            </w:pPr>
            <w:r w:rsidRPr="00D06549">
              <w:rPr>
                <w:sz w:val="22"/>
                <w:szCs w:val="22"/>
              </w:rPr>
              <w:t>Гарантийное сервисное обслуживание МТ не менее 37 месяцев</w:t>
            </w:r>
            <w:r w:rsidRPr="00D06549">
              <w:rPr>
                <w:i/>
                <w:sz w:val="22"/>
                <w:szCs w:val="22"/>
              </w:rPr>
              <w:t xml:space="preserve">. </w:t>
            </w:r>
            <w:r w:rsidRPr="00D06549">
              <w:rPr>
                <w:sz w:val="22"/>
                <w:szCs w:val="22"/>
              </w:rPr>
              <w:t>Плановое техническое обслуживание должно проводиться не реже чем 1 раз в квартал.</w:t>
            </w:r>
          </w:p>
          <w:p w:rsidR="00D06549" w:rsidRPr="00D06549" w:rsidRDefault="00D06549" w:rsidP="00D06549">
            <w:pPr>
              <w:spacing w:after="200" w:line="276" w:lineRule="auto"/>
              <w:rPr>
                <w:sz w:val="22"/>
                <w:szCs w:val="22"/>
              </w:rPr>
            </w:pPr>
            <w:r w:rsidRPr="00D06549">
              <w:rPr>
                <w:sz w:val="22"/>
                <w:szCs w:val="22"/>
              </w:rPr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</w:p>
          <w:p w:rsidR="00D06549" w:rsidRPr="00D06549" w:rsidRDefault="00D06549" w:rsidP="00D06549">
            <w:pPr>
              <w:spacing w:after="200" w:line="276" w:lineRule="auto"/>
              <w:rPr>
                <w:sz w:val="22"/>
                <w:szCs w:val="22"/>
              </w:rPr>
            </w:pPr>
            <w:r w:rsidRPr="00D06549">
              <w:rPr>
                <w:sz w:val="22"/>
                <w:szCs w:val="22"/>
              </w:rPr>
              <w:t>- замену отработавших ресурс составных частей;</w:t>
            </w:r>
          </w:p>
          <w:p w:rsidR="00D06549" w:rsidRPr="00D06549" w:rsidRDefault="00D06549" w:rsidP="00D06549">
            <w:pPr>
              <w:spacing w:after="200" w:line="276" w:lineRule="auto"/>
              <w:rPr>
                <w:sz w:val="22"/>
                <w:szCs w:val="22"/>
              </w:rPr>
            </w:pPr>
            <w:r w:rsidRPr="00D06549">
              <w:rPr>
                <w:sz w:val="22"/>
                <w:szCs w:val="22"/>
              </w:rPr>
              <w:t>- замене или восстановлении отдельных частей МТ;</w:t>
            </w:r>
          </w:p>
          <w:p w:rsidR="00D06549" w:rsidRPr="00D06549" w:rsidRDefault="00D06549" w:rsidP="00D06549">
            <w:pPr>
              <w:spacing w:after="200" w:line="276" w:lineRule="auto"/>
              <w:rPr>
                <w:sz w:val="22"/>
                <w:szCs w:val="22"/>
              </w:rPr>
            </w:pPr>
            <w:r w:rsidRPr="00D06549">
              <w:rPr>
                <w:sz w:val="22"/>
                <w:szCs w:val="22"/>
              </w:rPr>
              <w:t>- настройку и регулировку изделия; специфические для данного изделия работы и т.п.;</w:t>
            </w:r>
          </w:p>
          <w:p w:rsidR="00D06549" w:rsidRPr="00D06549" w:rsidRDefault="00D06549" w:rsidP="00D06549">
            <w:pPr>
              <w:spacing w:after="200" w:line="276" w:lineRule="auto"/>
              <w:rPr>
                <w:sz w:val="22"/>
                <w:szCs w:val="22"/>
              </w:rPr>
            </w:pPr>
            <w:r w:rsidRPr="00D06549">
              <w:rPr>
                <w:sz w:val="22"/>
                <w:szCs w:val="22"/>
              </w:rPr>
              <w:t>- чистку, смазку и при необходимости переборку основных механизмов и узлов;</w:t>
            </w:r>
          </w:p>
          <w:p w:rsidR="00D06549" w:rsidRPr="00D06549" w:rsidRDefault="00D06549" w:rsidP="00D06549">
            <w:pPr>
              <w:spacing w:after="200" w:line="276" w:lineRule="auto"/>
              <w:rPr>
                <w:sz w:val="22"/>
                <w:szCs w:val="22"/>
              </w:rPr>
            </w:pPr>
            <w:r w:rsidRPr="00D06549">
              <w:rPr>
                <w:sz w:val="22"/>
                <w:szCs w:val="22"/>
              </w:rPr>
              <w:t xml:space="preserve">- удаление пыли, грязи, следов коррозии и окисления с наружных и внутренних поверхностей </w:t>
            </w:r>
            <w:r w:rsidRPr="00D06549">
              <w:rPr>
                <w:sz w:val="22"/>
                <w:szCs w:val="22"/>
              </w:rPr>
              <w:lastRenderedPageBreak/>
              <w:t xml:space="preserve">корпуса изделия его составных частей (с частичной </w:t>
            </w:r>
            <w:proofErr w:type="spellStart"/>
            <w:r w:rsidRPr="00D06549">
              <w:rPr>
                <w:sz w:val="22"/>
                <w:szCs w:val="22"/>
              </w:rPr>
              <w:t>блочно</w:t>
            </w:r>
            <w:proofErr w:type="spellEnd"/>
            <w:r w:rsidRPr="00D06549">
              <w:rPr>
                <w:sz w:val="22"/>
                <w:szCs w:val="22"/>
              </w:rPr>
              <w:t>-узловой разборкой);</w:t>
            </w:r>
          </w:p>
          <w:p w:rsidR="00D06549" w:rsidRPr="00D06549" w:rsidRDefault="00D06549" w:rsidP="00D06549">
            <w:pPr>
              <w:spacing w:after="200" w:line="276" w:lineRule="auto"/>
              <w:rPr>
                <w:sz w:val="22"/>
                <w:szCs w:val="22"/>
              </w:rPr>
            </w:pPr>
            <w:r w:rsidRPr="00D06549">
              <w:rPr>
                <w:sz w:val="22"/>
                <w:szCs w:val="22"/>
              </w:rPr>
              <w:t>- иные указанные в эксплуатационной документации операции, специфические для конкретного типа изделий</w:t>
            </w:r>
          </w:p>
        </w:tc>
      </w:tr>
      <w:tr w:rsidR="00D06549" w:rsidRPr="00D06549" w:rsidTr="0010632A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49" w:rsidRPr="00D06549" w:rsidRDefault="00D06549" w:rsidP="00D06549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49" w:rsidRPr="00D06549" w:rsidRDefault="00D06549" w:rsidP="00D06549">
            <w:pPr>
              <w:rPr>
                <w:sz w:val="20"/>
                <w:szCs w:val="20"/>
              </w:rPr>
            </w:pPr>
            <w:r w:rsidRPr="00D06549">
              <w:rPr>
                <w:sz w:val="20"/>
                <w:szCs w:val="20"/>
              </w:rPr>
              <w:t>Калибровка МТ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49" w:rsidRPr="00D06549" w:rsidRDefault="00D06549" w:rsidP="00D06549">
            <w:pPr>
              <w:rPr>
                <w:sz w:val="20"/>
                <w:szCs w:val="20"/>
              </w:rPr>
            </w:pPr>
          </w:p>
        </w:tc>
      </w:tr>
      <w:tr w:rsidR="00D06549" w:rsidRPr="00D06549" w:rsidTr="0010632A">
        <w:trPr>
          <w:trHeight w:val="24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549" w:rsidRPr="00D06549" w:rsidRDefault="00D06549" w:rsidP="00D06549">
            <w:pPr>
              <w:rPr>
                <w:b/>
                <w:sz w:val="20"/>
                <w:szCs w:val="20"/>
              </w:rPr>
            </w:pPr>
            <w:r w:rsidRPr="00D0654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549" w:rsidRPr="00D06549" w:rsidRDefault="00D06549" w:rsidP="00D06549">
            <w:pPr>
              <w:rPr>
                <w:b/>
                <w:sz w:val="20"/>
                <w:szCs w:val="20"/>
              </w:rPr>
            </w:pPr>
            <w:r w:rsidRPr="00D06549">
              <w:rPr>
                <w:b/>
                <w:sz w:val="20"/>
                <w:szCs w:val="20"/>
              </w:rPr>
              <w:t>Информация о сервисных центрах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49" w:rsidRPr="00D06549" w:rsidRDefault="00D06549" w:rsidP="00D06549">
            <w:pPr>
              <w:rPr>
                <w:i/>
                <w:sz w:val="20"/>
                <w:szCs w:val="20"/>
              </w:rPr>
            </w:pPr>
            <w:r w:rsidRPr="00D06549">
              <w:rPr>
                <w:i/>
                <w:sz w:val="20"/>
                <w:szCs w:val="20"/>
              </w:rPr>
              <w:t>Город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49" w:rsidRPr="00D06549" w:rsidRDefault="00D06549" w:rsidP="00D06549">
            <w:pPr>
              <w:rPr>
                <w:i/>
                <w:sz w:val="20"/>
                <w:szCs w:val="20"/>
              </w:rPr>
            </w:pPr>
            <w:r w:rsidRPr="00D06549">
              <w:rPr>
                <w:i/>
                <w:sz w:val="20"/>
                <w:szCs w:val="20"/>
              </w:rPr>
              <w:t>ФИО инженера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49" w:rsidRPr="00D06549" w:rsidRDefault="00D06549" w:rsidP="00D06549">
            <w:pPr>
              <w:rPr>
                <w:i/>
                <w:sz w:val="20"/>
                <w:szCs w:val="20"/>
              </w:rPr>
            </w:pPr>
            <w:r w:rsidRPr="00D06549">
              <w:rPr>
                <w:i/>
                <w:sz w:val="20"/>
                <w:szCs w:val="20"/>
              </w:rPr>
              <w:t>Тел. круглосуточного дозвона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49" w:rsidRPr="00D06549" w:rsidRDefault="00D06549" w:rsidP="00D06549">
            <w:pPr>
              <w:rPr>
                <w:i/>
                <w:sz w:val="20"/>
                <w:szCs w:val="20"/>
              </w:rPr>
            </w:pPr>
            <w:r w:rsidRPr="00D06549">
              <w:rPr>
                <w:i/>
                <w:sz w:val="20"/>
                <w:szCs w:val="20"/>
                <w:lang w:val="en-US"/>
              </w:rPr>
              <w:t>e-mail</w:t>
            </w:r>
          </w:p>
        </w:tc>
      </w:tr>
      <w:tr w:rsidR="00D06549" w:rsidRPr="00D06549" w:rsidTr="0010632A">
        <w:trPr>
          <w:trHeight w:val="2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549" w:rsidRPr="00D06549" w:rsidRDefault="00D06549" w:rsidP="00D06549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549" w:rsidRPr="00D06549" w:rsidRDefault="00D06549" w:rsidP="00D06549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49" w:rsidRPr="00D06549" w:rsidRDefault="00D06549" w:rsidP="00D06549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49" w:rsidRPr="00D06549" w:rsidRDefault="00D06549" w:rsidP="00D06549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49" w:rsidRPr="00D06549" w:rsidRDefault="00D06549" w:rsidP="00D06549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49" w:rsidRPr="00D06549" w:rsidRDefault="00D06549" w:rsidP="00D06549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D06549" w:rsidRPr="00D06549" w:rsidTr="0010632A">
        <w:trPr>
          <w:trHeight w:val="247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49" w:rsidRPr="00D06549" w:rsidRDefault="00D06549" w:rsidP="00D06549">
            <w:pPr>
              <w:rPr>
                <w:b/>
                <w:sz w:val="20"/>
                <w:szCs w:val="20"/>
              </w:rPr>
            </w:pPr>
            <w:r w:rsidRPr="00D0654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49" w:rsidRPr="00D06549" w:rsidRDefault="00D06549" w:rsidP="00D06549">
            <w:pPr>
              <w:rPr>
                <w:b/>
                <w:sz w:val="20"/>
                <w:szCs w:val="20"/>
              </w:rPr>
            </w:pPr>
            <w:r w:rsidRPr="00D06549">
              <w:rPr>
                <w:b/>
                <w:sz w:val="20"/>
                <w:szCs w:val="20"/>
              </w:rPr>
              <w:t>Условия проведения обучения специалистов организации здравоохранения, а также консультаций в период гарантийного срока эксплуатации медицинской техники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49" w:rsidRPr="00D06549" w:rsidRDefault="00D06549" w:rsidP="00D06549">
            <w:pPr>
              <w:rPr>
                <w:sz w:val="20"/>
                <w:szCs w:val="20"/>
              </w:rPr>
            </w:pPr>
            <w:r w:rsidRPr="00D06549">
              <w:rPr>
                <w:sz w:val="20"/>
                <w:szCs w:val="20"/>
              </w:rPr>
              <w:t xml:space="preserve">Инструктаж на рабочем месте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49" w:rsidRPr="00D06549" w:rsidRDefault="00D06549" w:rsidP="00D06549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49" w:rsidRPr="00D06549" w:rsidRDefault="00D06549" w:rsidP="00D06549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49" w:rsidRPr="00D06549" w:rsidRDefault="00D06549" w:rsidP="00D06549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D06549" w:rsidRPr="00D06549" w:rsidTr="0010632A">
        <w:trPr>
          <w:trHeight w:val="247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49" w:rsidRPr="00D06549" w:rsidRDefault="00D06549" w:rsidP="00D06549">
            <w:pPr>
              <w:rPr>
                <w:b/>
                <w:sz w:val="20"/>
                <w:szCs w:val="20"/>
              </w:rPr>
            </w:pPr>
            <w:r w:rsidRPr="00D0654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49" w:rsidRPr="00D06549" w:rsidRDefault="00D06549" w:rsidP="00D06549">
            <w:pPr>
              <w:rPr>
                <w:b/>
                <w:i/>
                <w:sz w:val="20"/>
                <w:szCs w:val="20"/>
              </w:rPr>
            </w:pPr>
            <w:r w:rsidRPr="00D06549">
              <w:rPr>
                <w:b/>
                <w:sz w:val="20"/>
                <w:szCs w:val="20"/>
              </w:rPr>
              <w:t>Другие требования и условия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49" w:rsidRPr="00D06549" w:rsidRDefault="00D06549" w:rsidP="00D065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49" w:rsidRPr="00D06549" w:rsidRDefault="00D06549" w:rsidP="00D06549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49" w:rsidRPr="00D06549" w:rsidRDefault="00D06549" w:rsidP="00D06549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49" w:rsidRPr="00D06549" w:rsidRDefault="00D06549" w:rsidP="00D06549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D06549" w:rsidRPr="00D06549" w:rsidTr="0010632A">
        <w:trPr>
          <w:trHeight w:val="247"/>
        </w:trPr>
        <w:tc>
          <w:tcPr>
            <w:tcW w:w="1488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06549" w:rsidRPr="00D06549" w:rsidRDefault="00D06549" w:rsidP="00D06549">
            <w:pPr>
              <w:rPr>
                <w:sz w:val="20"/>
                <w:szCs w:val="20"/>
                <w:lang w:eastAsia="ko-KR"/>
              </w:rPr>
            </w:pPr>
          </w:p>
          <w:p w:rsidR="009A670E" w:rsidRPr="0079054A" w:rsidRDefault="00D06549" w:rsidP="009A670E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  <w:r w:rsidRPr="00D06549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A670E" w:rsidRPr="00FF1311">
              <w:rPr>
                <w:b/>
                <w:bCs/>
                <w:sz w:val="22"/>
                <w:szCs w:val="22"/>
                <w:lang w:eastAsia="ko-KR"/>
              </w:rPr>
              <w:t>И.о</w:t>
            </w:r>
            <w:proofErr w:type="gramStart"/>
            <w:r w:rsidR="009A670E" w:rsidRPr="00FF1311">
              <w:rPr>
                <w:b/>
                <w:bCs/>
                <w:sz w:val="22"/>
                <w:szCs w:val="22"/>
                <w:lang w:eastAsia="ko-KR"/>
              </w:rPr>
              <w:t>.г</w:t>
            </w:r>
            <w:proofErr w:type="gramEnd"/>
            <w:r w:rsidR="009A670E" w:rsidRPr="00FF1311">
              <w:rPr>
                <w:b/>
                <w:bCs/>
                <w:sz w:val="22"/>
                <w:szCs w:val="22"/>
                <w:lang w:eastAsia="ko-KR"/>
              </w:rPr>
              <w:t>лавного</w:t>
            </w:r>
            <w:proofErr w:type="spellEnd"/>
            <w:r w:rsidR="009A670E" w:rsidRPr="00FF1311">
              <w:rPr>
                <w:b/>
                <w:bCs/>
                <w:sz w:val="22"/>
                <w:szCs w:val="22"/>
                <w:lang w:eastAsia="ko-KR"/>
              </w:rPr>
              <w:t xml:space="preserve"> врача:                                                  </w:t>
            </w:r>
            <w:proofErr w:type="spellStart"/>
            <w:r w:rsidR="009A670E" w:rsidRPr="00FF1311">
              <w:rPr>
                <w:b/>
                <w:bCs/>
                <w:sz w:val="22"/>
                <w:szCs w:val="22"/>
                <w:lang w:eastAsia="ko-KR"/>
              </w:rPr>
              <w:t>Каканова</w:t>
            </w:r>
            <w:proofErr w:type="spellEnd"/>
            <w:r w:rsidR="009A670E" w:rsidRPr="00FF1311">
              <w:rPr>
                <w:b/>
                <w:bCs/>
                <w:sz w:val="22"/>
                <w:szCs w:val="22"/>
                <w:lang w:eastAsia="ko-KR"/>
              </w:rPr>
              <w:t xml:space="preserve"> Ж.Р.</w:t>
            </w:r>
          </w:p>
          <w:p w:rsidR="00D06549" w:rsidRPr="00D06549" w:rsidRDefault="00D06549" w:rsidP="00D06549">
            <w:pPr>
              <w:spacing w:line="276" w:lineRule="auto"/>
              <w:ind w:right="-172"/>
              <w:rPr>
                <w:sz w:val="22"/>
                <w:szCs w:val="22"/>
              </w:rPr>
            </w:pPr>
          </w:p>
        </w:tc>
      </w:tr>
    </w:tbl>
    <w:p w:rsidR="00D06549" w:rsidRPr="00D06549" w:rsidRDefault="00D06549" w:rsidP="00D06549">
      <w:pPr>
        <w:spacing w:line="259" w:lineRule="auto"/>
        <w:rPr>
          <w:sz w:val="20"/>
          <w:szCs w:val="20"/>
          <w:lang w:val="kk-KZ"/>
        </w:rPr>
        <w:sectPr w:rsidR="00D06549" w:rsidRPr="00D06549" w:rsidSect="00272A6E">
          <w:pgSz w:w="16838" w:h="11906" w:orient="landscape"/>
          <w:pgMar w:top="426" w:right="1134" w:bottom="568" w:left="1134" w:header="708" w:footer="708" w:gutter="0"/>
          <w:cols w:space="708"/>
          <w:docGrid w:linePitch="360"/>
        </w:sectPr>
      </w:pPr>
      <w:bookmarkStart w:id="0" w:name="_GoBack"/>
      <w:bookmarkEnd w:id="0"/>
    </w:p>
    <w:p w:rsidR="0079054A" w:rsidRPr="009A670E" w:rsidRDefault="0079054A" w:rsidP="007A6CA5">
      <w:pPr>
        <w:rPr>
          <w:i/>
          <w:lang w:val="kk-KZ"/>
        </w:rPr>
        <w:sectPr w:rsidR="0079054A" w:rsidRPr="009A670E" w:rsidSect="00F43E92">
          <w:pgSz w:w="16838" w:h="11906" w:orient="landscape" w:code="9"/>
          <w:pgMar w:top="851" w:right="1134" w:bottom="1134" w:left="1134" w:header="720" w:footer="709" w:gutter="0"/>
          <w:cols w:space="708"/>
          <w:docGrid w:linePitch="360"/>
        </w:sectPr>
      </w:pPr>
    </w:p>
    <w:p w:rsidR="002F73BE" w:rsidRPr="005C2977" w:rsidRDefault="002F73BE" w:rsidP="00910366">
      <w:pPr>
        <w:rPr>
          <w:lang w:val="kk-KZ"/>
        </w:rPr>
      </w:pPr>
    </w:p>
    <w:sectPr w:rsidR="002F73BE" w:rsidRPr="005C2977" w:rsidSect="002F7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6154"/>
    <w:multiLevelType w:val="multilevel"/>
    <w:tmpl w:val="8C04EAE8"/>
    <w:lvl w:ilvl="0">
      <w:start w:val="5"/>
      <w:numFmt w:val="bullet"/>
      <w:lvlText w:val="-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rPr>
        <w:rFonts w:ascii="Courier New" w:hAnsi="Courier New" w:cs="Courier New"/>
        <w:sz w:val="24"/>
        <w:szCs w:val="24"/>
      </w:rPr>
    </w:lvl>
    <w:lvl w:ilvl="2">
      <w:start w:val="1"/>
      <w:numFmt w:val="bullet"/>
      <w:lvlText w:val="§"/>
      <w:lvlJc w:val="left"/>
      <w:rPr>
        <w:rFonts w:ascii="Wingdings" w:hAnsi="Wingdings" w:cs="Wingdings"/>
        <w:sz w:val="24"/>
        <w:szCs w:val="24"/>
      </w:rPr>
    </w:lvl>
    <w:lvl w:ilvl="3">
      <w:start w:val="1"/>
      <w:numFmt w:val="bullet"/>
      <w:lvlText w:val="·"/>
      <w:lvlJc w:val="left"/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rPr>
        <w:rFonts w:ascii="Courier New" w:hAnsi="Courier New" w:cs="Courier New"/>
        <w:sz w:val="24"/>
        <w:szCs w:val="24"/>
      </w:rPr>
    </w:lvl>
    <w:lvl w:ilvl="5">
      <w:start w:val="1"/>
      <w:numFmt w:val="bullet"/>
      <w:lvlText w:val="§"/>
      <w:lvlJc w:val="left"/>
      <w:rPr>
        <w:rFonts w:ascii="Wingdings" w:hAnsi="Wingdings" w:cs="Wingdings"/>
        <w:sz w:val="24"/>
        <w:szCs w:val="24"/>
      </w:rPr>
    </w:lvl>
    <w:lvl w:ilvl="6">
      <w:start w:val="1"/>
      <w:numFmt w:val="bullet"/>
      <w:lvlText w:val="·"/>
      <w:lvlJc w:val="left"/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rPr>
        <w:rFonts w:ascii="Courier New" w:hAnsi="Courier New" w:cs="Courier New"/>
        <w:sz w:val="24"/>
        <w:szCs w:val="24"/>
      </w:rPr>
    </w:lvl>
    <w:lvl w:ilvl="8">
      <w:start w:val="1"/>
      <w:numFmt w:val="bullet"/>
      <w:lvlText w:val="§"/>
      <w:lvlJc w:val="left"/>
      <w:rPr>
        <w:rFonts w:ascii="Wingdings" w:hAnsi="Wingdings" w:cs="Wingdings"/>
        <w:sz w:val="24"/>
        <w:szCs w:val="24"/>
      </w:rPr>
    </w:lvl>
  </w:abstractNum>
  <w:abstractNum w:abstractNumId="1">
    <w:nsid w:val="2D9C6866"/>
    <w:multiLevelType w:val="singleLevel"/>
    <w:tmpl w:val="079E8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">
    <w:nsid w:val="2DAE3196"/>
    <w:multiLevelType w:val="multilevel"/>
    <w:tmpl w:val="F6248DCE"/>
    <w:lvl w:ilvl="0">
      <w:numFmt w:val="bullet"/>
      <w:lvlText w:val="-"/>
      <w:lvlJc w:val="left"/>
      <w:rPr>
        <w:rFonts w:ascii="MS Mincho" w:hAnsi="Arial" w:cs="MS Mincho"/>
        <w:sz w:val="24"/>
        <w:szCs w:val="24"/>
      </w:rPr>
    </w:lvl>
    <w:lvl w:ilvl="1">
      <w:start w:val="1"/>
      <w:numFmt w:val="bullet"/>
      <w:lvlText w:val="o"/>
      <w:lvlJc w:val="left"/>
      <w:rPr>
        <w:rFonts w:ascii="Courier New" w:hAnsi="Courier New" w:cs="Courier New"/>
        <w:sz w:val="24"/>
        <w:szCs w:val="24"/>
      </w:rPr>
    </w:lvl>
    <w:lvl w:ilvl="2">
      <w:start w:val="1"/>
      <w:numFmt w:val="bullet"/>
      <w:lvlText w:val="§"/>
      <w:lvlJc w:val="left"/>
      <w:rPr>
        <w:rFonts w:ascii="Wingdings" w:hAnsi="Wingdings" w:cs="Wingdings"/>
        <w:sz w:val="24"/>
        <w:szCs w:val="24"/>
      </w:rPr>
    </w:lvl>
    <w:lvl w:ilvl="3">
      <w:start w:val="1"/>
      <w:numFmt w:val="bullet"/>
      <w:lvlText w:val="·"/>
      <w:lvlJc w:val="left"/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rPr>
        <w:rFonts w:ascii="Courier New" w:hAnsi="Courier New" w:cs="Courier New"/>
        <w:sz w:val="24"/>
        <w:szCs w:val="24"/>
      </w:rPr>
    </w:lvl>
    <w:lvl w:ilvl="5">
      <w:start w:val="1"/>
      <w:numFmt w:val="bullet"/>
      <w:lvlText w:val="§"/>
      <w:lvlJc w:val="left"/>
      <w:rPr>
        <w:rFonts w:ascii="Wingdings" w:hAnsi="Wingdings" w:cs="Wingdings"/>
        <w:sz w:val="24"/>
        <w:szCs w:val="24"/>
      </w:rPr>
    </w:lvl>
    <w:lvl w:ilvl="6">
      <w:start w:val="1"/>
      <w:numFmt w:val="bullet"/>
      <w:lvlText w:val="·"/>
      <w:lvlJc w:val="left"/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rPr>
        <w:rFonts w:ascii="Courier New" w:hAnsi="Courier New" w:cs="Courier New"/>
        <w:sz w:val="24"/>
        <w:szCs w:val="24"/>
      </w:rPr>
    </w:lvl>
    <w:lvl w:ilvl="8">
      <w:start w:val="1"/>
      <w:numFmt w:val="bullet"/>
      <w:lvlText w:val="§"/>
      <w:lvlJc w:val="left"/>
      <w:rPr>
        <w:rFonts w:ascii="Wingdings" w:hAnsi="Wingdings" w:cs="Wingdings"/>
        <w:sz w:val="24"/>
        <w:szCs w:val="24"/>
      </w:rPr>
    </w:lvl>
  </w:abstractNum>
  <w:abstractNum w:abstractNumId="3">
    <w:nsid w:val="3D11714E"/>
    <w:multiLevelType w:val="hybridMultilevel"/>
    <w:tmpl w:val="3A46DBE0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A0C0156"/>
    <w:multiLevelType w:val="multilevel"/>
    <w:tmpl w:val="00000001"/>
    <w:name w:val="List1242300758_1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" w:hAnsi="Arial" w:cs="Arial"/>
        <w:sz w:val="22"/>
        <w:szCs w:val="22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Arial" w:hAnsi="Arial" w:cs="Arial"/>
        <w:sz w:val="22"/>
        <w:szCs w:val="22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" w:hAnsi="Arial" w:cs="Arial"/>
        <w:sz w:val="22"/>
        <w:szCs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hAnsi="Arial" w:cs="Arial"/>
        <w:sz w:val="22"/>
        <w:szCs w:val="22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Arial" w:hAnsi="Arial" w:cs="Arial"/>
        <w:sz w:val="22"/>
        <w:szCs w:val="22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Arial" w:hAnsi="Arial" w:cs="Arial"/>
        <w:sz w:val="22"/>
        <w:szCs w:val="22"/>
      </w:rPr>
    </w:lvl>
  </w:abstractNum>
  <w:abstractNum w:abstractNumId="5">
    <w:nsid w:val="4B64050C"/>
    <w:multiLevelType w:val="hybridMultilevel"/>
    <w:tmpl w:val="950669F4"/>
    <w:lvl w:ilvl="0" w:tplc="0419000B">
      <w:start w:val="1"/>
      <w:numFmt w:val="bullet"/>
      <w:lvlText w:val=""/>
      <w:lvlJc w:val="left"/>
      <w:pPr>
        <w:ind w:left="43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4C931EBC"/>
    <w:multiLevelType w:val="multilevel"/>
    <w:tmpl w:val="00000005"/>
    <w:name w:val="List1284710076_1"/>
    <w:lvl w:ilvl="0">
      <w:start w:val="1"/>
      <w:numFmt w:val="decimal"/>
      <w:lvlText w:val="%1."/>
      <w:lvlJc w:val="left"/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rPr>
        <w:rFonts w:ascii="Arial" w:hAnsi="Arial" w:cs="Arial"/>
        <w:sz w:val="22"/>
        <w:szCs w:val="22"/>
      </w:rPr>
    </w:lvl>
    <w:lvl w:ilvl="4">
      <w:start w:val="1"/>
      <w:numFmt w:val="decimal"/>
      <w:lvlText w:val="%5."/>
      <w:lvlJc w:val="left"/>
      <w:rPr>
        <w:rFonts w:ascii="Arial" w:hAnsi="Arial" w:cs="Arial"/>
        <w:sz w:val="22"/>
        <w:szCs w:val="22"/>
      </w:rPr>
    </w:lvl>
    <w:lvl w:ilvl="5">
      <w:start w:val="1"/>
      <w:numFmt w:val="decimal"/>
      <w:lvlText w:val="%6."/>
      <w:lvlJc w:val="left"/>
      <w:rPr>
        <w:rFonts w:ascii="Arial" w:hAnsi="Arial" w:cs="Arial"/>
        <w:sz w:val="22"/>
        <w:szCs w:val="22"/>
      </w:rPr>
    </w:lvl>
    <w:lvl w:ilvl="6">
      <w:start w:val="1"/>
      <w:numFmt w:val="decimal"/>
      <w:lvlText w:val="%7."/>
      <w:lvlJc w:val="left"/>
      <w:rPr>
        <w:rFonts w:ascii="Arial" w:hAnsi="Arial" w:cs="Arial"/>
        <w:sz w:val="22"/>
        <w:szCs w:val="22"/>
      </w:rPr>
    </w:lvl>
    <w:lvl w:ilvl="7">
      <w:start w:val="1"/>
      <w:numFmt w:val="decimal"/>
      <w:lvlText w:val="%8."/>
      <w:lvlJc w:val="left"/>
      <w:rPr>
        <w:rFonts w:ascii="Arial" w:hAnsi="Arial" w:cs="Arial"/>
        <w:sz w:val="22"/>
        <w:szCs w:val="22"/>
      </w:rPr>
    </w:lvl>
    <w:lvl w:ilvl="8">
      <w:start w:val="1"/>
      <w:numFmt w:val="decimal"/>
      <w:lvlText w:val="%9."/>
      <w:lvlJc w:val="left"/>
      <w:rPr>
        <w:rFonts w:ascii="Arial" w:hAnsi="Arial" w:cs="Arial"/>
        <w:sz w:val="22"/>
        <w:szCs w:val="22"/>
      </w:rPr>
    </w:lvl>
  </w:abstractNum>
  <w:abstractNum w:abstractNumId="7">
    <w:nsid w:val="586550A8"/>
    <w:multiLevelType w:val="hybridMultilevel"/>
    <w:tmpl w:val="0DB2EA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D60B0C"/>
    <w:multiLevelType w:val="hybridMultilevel"/>
    <w:tmpl w:val="002E26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A272F0"/>
    <w:multiLevelType w:val="singleLevel"/>
    <w:tmpl w:val="079E8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>
    <w:nsid w:val="7DD47D47"/>
    <w:multiLevelType w:val="hybridMultilevel"/>
    <w:tmpl w:val="9B0232E6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4"/>
    <w:lvlOverride w:ilvl="0">
      <w:lvl w:ilvl="0">
        <w:start w:val="1"/>
        <w:numFmt w:val="bullet"/>
        <w:lvlText w:val="-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</w:num>
  <w:num w:numId="5">
    <w:abstractNumId w:val="0"/>
  </w:num>
  <w:num w:numId="6">
    <w:abstractNumId w:val="2"/>
  </w:num>
  <w:num w:numId="7">
    <w:abstractNumId w:val="6"/>
    <w:lvlOverride w:ilvl="0">
      <w:startOverride w:val="1"/>
      <w:lvl w:ilvl="0">
        <w:start w:val="1"/>
        <w:numFmt w:val="bullet"/>
        <w:lvlText w:val="-"/>
        <w:lvlJc w:val="left"/>
        <w:rPr>
          <w:rFonts w:ascii="Arial" w:hAnsi="Arial" w:cs="Arial"/>
          <w:sz w:val="22"/>
          <w:szCs w:val="22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ascii="Arial" w:hAnsi="Arial" w:cs="Arial"/>
          <w:sz w:val="22"/>
          <w:szCs w:val="22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ascii="Arial" w:hAnsi="Arial" w:cs="Arial"/>
          <w:sz w:val="22"/>
          <w:szCs w:val="22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ascii="Arial" w:hAnsi="Arial" w:cs="Arial"/>
          <w:sz w:val="22"/>
          <w:szCs w:val="22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ascii="Arial" w:hAnsi="Arial" w:cs="Arial"/>
          <w:sz w:val="22"/>
          <w:szCs w:val="22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ascii="Arial" w:hAnsi="Arial" w:cs="Arial"/>
          <w:sz w:val="22"/>
          <w:szCs w:val="22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ascii="Arial" w:hAnsi="Arial" w:cs="Arial"/>
          <w:sz w:val="22"/>
          <w:szCs w:val="22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ascii="Arial" w:hAnsi="Arial" w:cs="Arial"/>
          <w:sz w:val="22"/>
          <w:szCs w:val="22"/>
        </w:rPr>
      </w:lvl>
    </w:lvlOverride>
    <w:lvlOverride w:ilvl="8">
      <w:startOverride w:val="1"/>
      <w:lvl w:ilvl="8">
        <w:start w:val="1"/>
        <w:numFmt w:val="decimal"/>
        <w:lvlText w:val="%9."/>
        <w:lvlJc w:val="left"/>
        <w:rPr>
          <w:rFonts w:ascii="Arial" w:hAnsi="Arial" w:cs="Arial"/>
          <w:sz w:val="22"/>
          <w:szCs w:val="22"/>
        </w:rPr>
      </w:lvl>
    </w:lvlOverride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252"/>
    <w:rsid w:val="00006D5C"/>
    <w:rsid w:val="000403CC"/>
    <w:rsid w:val="00040E4A"/>
    <w:rsid w:val="000560CF"/>
    <w:rsid w:val="000718AD"/>
    <w:rsid w:val="000770FA"/>
    <w:rsid w:val="00081CA5"/>
    <w:rsid w:val="0008793D"/>
    <w:rsid w:val="000C4C02"/>
    <w:rsid w:val="000C758C"/>
    <w:rsid w:val="00110524"/>
    <w:rsid w:val="00115AD1"/>
    <w:rsid w:val="0014029B"/>
    <w:rsid w:val="00175E62"/>
    <w:rsid w:val="001B3E3C"/>
    <w:rsid w:val="001D5376"/>
    <w:rsid w:val="00204523"/>
    <w:rsid w:val="00204688"/>
    <w:rsid w:val="0022140F"/>
    <w:rsid w:val="00233CC3"/>
    <w:rsid w:val="00263F96"/>
    <w:rsid w:val="00270426"/>
    <w:rsid w:val="002D0A05"/>
    <w:rsid w:val="002E068B"/>
    <w:rsid w:val="002F73BE"/>
    <w:rsid w:val="0031385E"/>
    <w:rsid w:val="00370327"/>
    <w:rsid w:val="003A3444"/>
    <w:rsid w:val="003D77AD"/>
    <w:rsid w:val="003E495B"/>
    <w:rsid w:val="004637E2"/>
    <w:rsid w:val="004A4AAF"/>
    <w:rsid w:val="004A6633"/>
    <w:rsid w:val="004F439C"/>
    <w:rsid w:val="004F533A"/>
    <w:rsid w:val="00506808"/>
    <w:rsid w:val="00510CA0"/>
    <w:rsid w:val="00525553"/>
    <w:rsid w:val="00540F3B"/>
    <w:rsid w:val="00571345"/>
    <w:rsid w:val="005A5B33"/>
    <w:rsid w:val="005B21A1"/>
    <w:rsid w:val="005B6DDB"/>
    <w:rsid w:val="005C2977"/>
    <w:rsid w:val="005F4FC3"/>
    <w:rsid w:val="00667A08"/>
    <w:rsid w:val="006C240F"/>
    <w:rsid w:val="006C3525"/>
    <w:rsid w:val="006D48F9"/>
    <w:rsid w:val="00737379"/>
    <w:rsid w:val="00747B46"/>
    <w:rsid w:val="00764A4B"/>
    <w:rsid w:val="0076704A"/>
    <w:rsid w:val="00776F2C"/>
    <w:rsid w:val="0078671B"/>
    <w:rsid w:val="0079054A"/>
    <w:rsid w:val="00797F0D"/>
    <w:rsid w:val="007A402D"/>
    <w:rsid w:val="007A6CA5"/>
    <w:rsid w:val="007B6F94"/>
    <w:rsid w:val="007C3458"/>
    <w:rsid w:val="00845661"/>
    <w:rsid w:val="008619BF"/>
    <w:rsid w:val="00870D99"/>
    <w:rsid w:val="008F0BE2"/>
    <w:rsid w:val="008F3437"/>
    <w:rsid w:val="00903C82"/>
    <w:rsid w:val="00910366"/>
    <w:rsid w:val="00913DB6"/>
    <w:rsid w:val="00943E91"/>
    <w:rsid w:val="00954627"/>
    <w:rsid w:val="009A670E"/>
    <w:rsid w:val="009C5CDC"/>
    <w:rsid w:val="00A6030F"/>
    <w:rsid w:val="00A85DD8"/>
    <w:rsid w:val="00AE42CB"/>
    <w:rsid w:val="00B254BC"/>
    <w:rsid w:val="00B64116"/>
    <w:rsid w:val="00BC7509"/>
    <w:rsid w:val="00BE3252"/>
    <w:rsid w:val="00BE70EA"/>
    <w:rsid w:val="00C25B22"/>
    <w:rsid w:val="00C63A11"/>
    <w:rsid w:val="00CB0AB1"/>
    <w:rsid w:val="00CC1F21"/>
    <w:rsid w:val="00CD76AE"/>
    <w:rsid w:val="00CF765E"/>
    <w:rsid w:val="00D01D36"/>
    <w:rsid w:val="00D02569"/>
    <w:rsid w:val="00D02984"/>
    <w:rsid w:val="00D06549"/>
    <w:rsid w:val="00D419CC"/>
    <w:rsid w:val="00D7481A"/>
    <w:rsid w:val="00DB67C1"/>
    <w:rsid w:val="00DC551C"/>
    <w:rsid w:val="00DC5AF4"/>
    <w:rsid w:val="00DE1025"/>
    <w:rsid w:val="00DF314B"/>
    <w:rsid w:val="00E33893"/>
    <w:rsid w:val="00E46A7B"/>
    <w:rsid w:val="00E6238A"/>
    <w:rsid w:val="00E63CA2"/>
    <w:rsid w:val="00E97880"/>
    <w:rsid w:val="00EC5C56"/>
    <w:rsid w:val="00EC7606"/>
    <w:rsid w:val="00EE7C44"/>
    <w:rsid w:val="00F13199"/>
    <w:rsid w:val="00F349F4"/>
    <w:rsid w:val="00F43E92"/>
    <w:rsid w:val="00F65372"/>
    <w:rsid w:val="00F66381"/>
    <w:rsid w:val="00F84D37"/>
    <w:rsid w:val="00F90D10"/>
    <w:rsid w:val="00FA0D22"/>
    <w:rsid w:val="00FF1311"/>
    <w:rsid w:val="00FF5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6C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BE3252"/>
    <w:pPr>
      <w:keepNext/>
      <w:autoSpaceDE w:val="0"/>
      <w:autoSpaceDN w:val="0"/>
      <w:adjustRightInd w:val="0"/>
      <w:ind w:firstLine="720"/>
      <w:jc w:val="both"/>
      <w:outlineLvl w:val="2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3252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BE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BE32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 выноски1"/>
    <w:basedOn w:val="a"/>
    <w:rsid w:val="00BE3252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845661"/>
    <w:pPr>
      <w:ind w:left="720"/>
      <w:contextualSpacing/>
    </w:pPr>
  </w:style>
  <w:style w:type="character" w:customStyle="1" w:styleId="Anrede1IhrZeichen">
    <w:name w:val="Anrede1IhrZeichen"/>
    <w:basedOn w:val="a0"/>
    <w:rsid w:val="00845661"/>
    <w:rPr>
      <w:rFonts w:ascii="Arial" w:hAnsi="Arial"/>
      <w:sz w:val="22"/>
    </w:rPr>
  </w:style>
  <w:style w:type="paragraph" w:customStyle="1" w:styleId="H-TextFormat">
    <w:name w:val="H-TextFormat"/>
    <w:next w:val="a"/>
    <w:rsid w:val="007373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u w:color="000000"/>
      <w:lang w:val="en-US"/>
    </w:rPr>
  </w:style>
  <w:style w:type="paragraph" w:customStyle="1" w:styleId="layoutPosition">
    <w:name w:val="layout_Position"/>
    <w:basedOn w:val="a"/>
    <w:uiPriority w:val="99"/>
    <w:rsid w:val="005A5B33"/>
    <w:rPr>
      <w:rFonts w:ascii="Arial" w:hAnsi="Arial"/>
      <w:noProof/>
      <w:sz w:val="20"/>
      <w:szCs w:val="20"/>
      <w:lang w:val="de-DE" w:eastAsia="en-US"/>
    </w:rPr>
  </w:style>
  <w:style w:type="paragraph" w:customStyle="1" w:styleId="scfnutzer">
    <w:name w:val="scfnutzer"/>
    <w:basedOn w:val="a"/>
    <w:rsid w:val="005A5B33"/>
    <w:pPr>
      <w:spacing w:line="180" w:lineRule="exact"/>
    </w:pPr>
    <w:rPr>
      <w:rFonts w:ascii="Arial" w:hAnsi="Arial"/>
      <w:noProof/>
      <w:sz w:val="16"/>
      <w:szCs w:val="20"/>
      <w:lang w:val="de-DE" w:eastAsia="de-DE"/>
    </w:rPr>
  </w:style>
  <w:style w:type="character" w:styleId="a6">
    <w:name w:val="Hyperlink"/>
    <w:basedOn w:val="a0"/>
    <w:uiPriority w:val="99"/>
    <w:unhideWhenUsed/>
    <w:rsid w:val="0031385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A6C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667A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F4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43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6C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BE3252"/>
    <w:pPr>
      <w:keepNext/>
      <w:autoSpaceDE w:val="0"/>
      <w:autoSpaceDN w:val="0"/>
      <w:adjustRightInd w:val="0"/>
      <w:ind w:firstLine="720"/>
      <w:jc w:val="both"/>
      <w:outlineLvl w:val="2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3252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BE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BE32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 выноски1"/>
    <w:basedOn w:val="a"/>
    <w:rsid w:val="00BE3252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845661"/>
    <w:pPr>
      <w:ind w:left="720"/>
      <w:contextualSpacing/>
    </w:pPr>
  </w:style>
  <w:style w:type="character" w:customStyle="1" w:styleId="Anrede1IhrZeichen">
    <w:name w:val="Anrede1IhrZeichen"/>
    <w:basedOn w:val="a0"/>
    <w:rsid w:val="00845661"/>
    <w:rPr>
      <w:rFonts w:ascii="Arial" w:hAnsi="Arial"/>
      <w:sz w:val="22"/>
    </w:rPr>
  </w:style>
  <w:style w:type="paragraph" w:customStyle="1" w:styleId="H-TextFormat">
    <w:name w:val="H-TextFormat"/>
    <w:next w:val="a"/>
    <w:rsid w:val="007373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u w:color="000000"/>
      <w:lang w:val="en-US"/>
    </w:rPr>
  </w:style>
  <w:style w:type="paragraph" w:customStyle="1" w:styleId="layoutPosition">
    <w:name w:val="layout_Position"/>
    <w:basedOn w:val="a"/>
    <w:uiPriority w:val="99"/>
    <w:rsid w:val="005A5B33"/>
    <w:rPr>
      <w:rFonts w:ascii="Arial" w:hAnsi="Arial"/>
      <w:noProof/>
      <w:sz w:val="20"/>
      <w:szCs w:val="20"/>
      <w:lang w:val="de-DE" w:eastAsia="en-US"/>
    </w:rPr>
  </w:style>
  <w:style w:type="paragraph" w:customStyle="1" w:styleId="scfnutzer">
    <w:name w:val="scfnutzer"/>
    <w:basedOn w:val="a"/>
    <w:rsid w:val="005A5B33"/>
    <w:pPr>
      <w:spacing w:line="180" w:lineRule="exact"/>
    </w:pPr>
    <w:rPr>
      <w:rFonts w:ascii="Arial" w:hAnsi="Arial"/>
      <w:noProof/>
      <w:sz w:val="16"/>
      <w:szCs w:val="20"/>
      <w:lang w:val="de-DE" w:eastAsia="de-DE"/>
    </w:rPr>
  </w:style>
  <w:style w:type="character" w:styleId="a6">
    <w:name w:val="Hyperlink"/>
    <w:basedOn w:val="a0"/>
    <w:uiPriority w:val="99"/>
    <w:unhideWhenUsed/>
    <w:rsid w:val="0031385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A6C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667A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F4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43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5B964-3990-4D54-A4D7-5027DA5FD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16</Pages>
  <Words>3344</Words>
  <Characters>19065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Zhanar</dc:creator>
  <cp:lastModifiedBy>Пользователь</cp:lastModifiedBy>
  <cp:revision>47</cp:revision>
  <cp:lastPrinted>2018-11-12T05:24:00Z</cp:lastPrinted>
  <dcterms:created xsi:type="dcterms:W3CDTF">2018-06-06T04:25:00Z</dcterms:created>
  <dcterms:modified xsi:type="dcterms:W3CDTF">2019-02-26T05:25:00Z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-86327072</vt:i4>
  </property>
  <property fmtid="{D5CDD505-2E9C-101B-9397-08002B2CF9AE}" pid="4" name="_EmailSubject">
    <vt:lpwstr>Магнитно-резонансный томограф MAGVUE ELITE 1,5T</vt:lpwstr>
  </property>
  <property fmtid="{D5CDD505-2E9C-101B-9397-08002B2CF9AE}" pid="5" name="_AuthorEmail">
    <vt:lpwstr>konstantin.ossintsev@siemens.com</vt:lpwstr>
  </property>
  <property fmtid="{D5CDD505-2E9C-101B-9397-08002B2CF9AE}" pid="6" name="_AuthorEmailDisplayName">
    <vt:lpwstr>Ossintsev, Konstantin</vt:lpwstr>
  </property>
  <property fmtid="{D5CDD505-2E9C-101B-9397-08002B2CF9AE}" pid="7" name="_ReviewingToolsShownOnce">
    <vt:lpwstr/>
  </property>
</Properties>
</file>